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Fundamentals of Insurance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Course code-BC-602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B. Com. - Semester-6th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 name: Gurjinder kaur</w:t>
      </w:r>
    </w:p>
    <w:p w:rsidR="00000000" w:rsidDel="00000000" w:rsidP="00000000" w:rsidRDefault="00000000" w:rsidRPr="00000000" w14:paraId="00000007">
      <w:pPr>
        <w:ind w:left="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January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Introduction to insurance :</w:t>
      </w:r>
      <w:r w:rsidDel="00000000" w:rsidR="00000000" w:rsidRPr="00000000">
        <w:rPr>
          <w:rtl w:val="0"/>
        </w:rPr>
        <w:t xml:space="preserve">life and general insurance, Principles of insurance, insurance as a social security tool Insurance and economic development.Principles and practice of Life Assurance and assignment practices in connection with collection of premium.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conditions and terms of policy, effects of non compliances,nominations.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Group discussion: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Need of insurance. 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  <w:t xml:space="preserve">  parties to the contract, their  rights and duties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February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  <w:t xml:space="preserve">revivals,loan,surrenders, claims,bonuses and annuity payments; present structure and growth of life insurance in India.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claim settlement procedure.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Group Discussion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Accidental motor insurance:</w:t>
      </w:r>
      <w:r w:rsidDel="00000000" w:rsidR="00000000" w:rsidRPr="00000000">
        <w:rPr>
          <w:rtl w:val="0"/>
        </w:rPr>
        <w:t xml:space="preserve">Policy and claims settlement procedures.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March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Marine insurance policy</w:t>
      </w:r>
      <w:r w:rsidDel="00000000" w:rsidR="00000000" w:rsidRPr="00000000">
        <w:rPr>
          <w:rtl w:val="0"/>
        </w:rPr>
        <w:t xml:space="preserve"> and its condition, premium, double Insurance; assignment of policy warranties,loss and amendment,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Group discussion: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partial losses and particular charge salvage; total losses and measures of indemnity;claims settlement procedures.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rtl w:val="0"/>
        </w:rPr>
        <w:t xml:space="preserve">Presentation: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Principles of fire insurance contracts; fire insurance policy, conditions,assignment of policy,claims settlement procedure.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April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b w:val="1"/>
          <w:rtl w:val="0"/>
        </w:rPr>
        <w:t xml:space="preserve">Insurance intermediaries_</w:t>
      </w:r>
      <w:r w:rsidDel="00000000" w:rsidR="00000000" w:rsidRPr="00000000">
        <w:rPr>
          <w:rtl w:val="0"/>
        </w:rPr>
        <w:t xml:space="preserve"> Role of agent and procedure for becoming an agent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cancellation of licence; revocation of Agent appointment. </w:t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Group discussion: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  <w:t xml:space="preserve">code of conduct;unfair practices.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