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Political Science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B23-pol-101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1st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Poltical science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Ms Nisha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July to August – Unit I</w:t>
      </w:r>
    </w:p>
    <w:tbl>
      <w:tblPr>
        <w:tblStyle w:val="Table2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 meaning, nature, scope, and significance of political science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Relationship of political science with other subjects, relation of political science and philosophy, history, economics, psychology, ethics, philosophy, geography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 lecture and explanation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 Board work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Written test - Topic-wise discussions and Q&amp;A - Assignment-1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Style w:val="Heading1"/>
        <w:rPr/>
      </w:pPr>
      <w:r w:rsidDel="00000000" w:rsidR="00000000" w:rsidRPr="00000000">
        <w:rPr>
          <w:rtl w:val="0"/>
        </w:rPr>
        <w:t xml:space="preserve">September – Unit II</w:t>
      </w:r>
    </w:p>
    <w:tbl>
      <w:tblPr>
        <w:tblStyle w:val="Table3"/>
        <w:tblW w:w="6998.4" w:type="dxa"/>
        <w:jc w:val="left"/>
        <w:tblInd w:w="-108.0" w:type="dxa"/>
        <w:tblLayout w:type="fixed"/>
        <w:tblLook w:val="0000"/>
      </w:tblPr>
      <w:tblGrid>
        <w:gridCol w:w="1749.6"/>
        <w:gridCol w:w="1749.6"/>
        <w:gridCol w:w="1749.6"/>
        <w:gridCol w:w="1749.6"/>
        <w:tblGridChange w:id="0">
          <w:tblGrid>
            <w:gridCol w:w="1749.6"/>
            <w:gridCol w:w="1749.6"/>
            <w:gridCol w:w="1749.6"/>
            <w:gridCol w:w="1749.6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 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State meaning, definition and all elements and relations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Theory of the origin of state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Theories of state, liberal marxist, socialist, and neo liberal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Activities &amp; assessment 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Written test Topic wise discussions and Q&amp;A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Assessment-2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Rule="auto"/>
              <w:ind w:right="-34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rPr/>
      </w:pPr>
      <w:r w:rsidDel="00000000" w:rsidR="00000000" w:rsidRPr="00000000">
        <w:rPr>
          <w:rtl w:val="0"/>
        </w:rPr>
        <w:t xml:space="preserve">October – Unit III</w:t>
      </w:r>
    </w:p>
    <w:tbl>
      <w:tblPr>
        <w:tblStyle w:val="Table4"/>
        <w:tblW w:w="8748.0" w:type="dxa"/>
        <w:jc w:val="left"/>
        <w:tblInd w:w="-108.0" w:type="dxa"/>
        <w:tblLayout w:type="fixed"/>
        <w:tblLook w:val="0000"/>
      </w:tblPr>
      <w:tblGrid>
        <w:gridCol w:w="2187"/>
        <w:gridCol w:w="2187"/>
        <w:gridCol w:w="2187"/>
        <w:gridCol w:w="2187"/>
        <w:tblGridChange w:id="0">
          <w:tblGrid>
            <w:gridCol w:w="2187"/>
            <w:gridCol w:w="2187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 Functions of the state</w:t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Relation of the State and society, state and government state and 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Explanation</w:t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Seminar presentations, Topic-wise written tests, Group discussions - MCQ quiz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rPr/>
      </w:pPr>
      <w:r w:rsidDel="00000000" w:rsidR="00000000" w:rsidRPr="00000000">
        <w:rPr>
          <w:rtl w:val="0"/>
        </w:rPr>
        <w:t xml:space="preserve">Upto 20th November – Unit IV</w:t>
      </w:r>
    </w:p>
    <w:tbl>
      <w:tblPr>
        <w:tblStyle w:val="Table5"/>
        <w:tblW w:w="8755.840490797547" w:type="dxa"/>
        <w:jc w:val="left"/>
        <w:tblInd w:w="-108.0" w:type="dxa"/>
        <w:tblLayout w:type="fixed"/>
        <w:tblLook w:val="0000"/>
      </w:tblPr>
      <w:tblGrid>
        <w:gridCol w:w="2182.0858895705524"/>
        <w:gridCol w:w="2199.754601226994"/>
        <w:gridCol w:w="2187"/>
        <w:gridCol w:w="2187"/>
        <w:tblGridChange w:id="0">
          <w:tblGrid>
            <w:gridCol w:w="2182.0858895705524"/>
            <w:gridCol w:w="2199.754601226994"/>
            <w:gridCol w:w="2187"/>
            <w:gridCol w:w="218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Topic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Teaching Aid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Activity &amp; Assessment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 Sovereignty definition types and characteristics</w:t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Monistic and pluralistic theories of  sovereignty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Welfare state</w:t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Democracy and its. variants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Explanation 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Explanation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Board work</w:t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Board Work </w:t>
            </w:r>
          </w:p>
        </w:tc>
        <w:tc>
          <w:tcPr>
            <w:vMerge w:val="restart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Seminar presentations, Topic-wise written tests, Group discussions , Final revision test</w:t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hLVGOCwjltcQ87vAvTwtMgbU+w==">CgMxLjA4AHIhMUJTNUl4MVpld29yMG5ick1NRjNTZ3RYV0dIcFFCSExl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