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FA" w:rsidRDefault="007913FA" w:rsidP="007913FA">
      <w:pPr>
        <w:pStyle w:val="Heading2"/>
        <w:rPr>
          <w:rFonts w:ascii="Times New Roman" w:eastAsia="Times New Roman" w:hAnsi="Times New Roman"/>
          <w:color w:val="000000"/>
          <w:sz w:val="36"/>
        </w:rPr>
      </w:pPr>
      <w:r>
        <w:rPr>
          <w:rStyle w:val="Strong"/>
          <w:rFonts w:ascii="Times New Roman" w:eastAsia="Times New Roman" w:hAnsi="Times New Roman"/>
          <w:color w:val="000000"/>
          <w:sz w:val="36"/>
        </w:rPr>
        <w:t>LESSON PLAN</w:t>
      </w:r>
    </w:p>
    <w:p w:rsidR="007913FA" w:rsidRDefault="007913FA" w:rsidP="007913FA">
      <w:pPr>
        <w:pStyle w:val="NormalWeb"/>
        <w:rPr>
          <w:sz w:val="32"/>
          <w:szCs w:val="28"/>
        </w:rPr>
      </w:pPr>
      <w:r>
        <w:rPr>
          <w:rStyle w:val="Strong"/>
          <w:sz w:val="32"/>
          <w:szCs w:val="28"/>
        </w:rPr>
        <w:t>Subject: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Code:</w:t>
      </w:r>
      <w:r>
        <w:rPr>
          <w:sz w:val="32"/>
          <w:szCs w:val="28"/>
        </w:rPr>
        <w:t xml:space="preserve"> B23-CHE-203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Semester:</w:t>
      </w:r>
      <w:r>
        <w:rPr>
          <w:sz w:val="32"/>
          <w:szCs w:val="28"/>
        </w:rPr>
        <w:t xml:space="preserve"> 2nd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Department:</w:t>
      </w:r>
      <w:r>
        <w:rPr>
          <w:sz w:val="32"/>
          <w:szCs w:val="28"/>
        </w:rPr>
        <w:t xml:space="preserve"> Chemistry </w:t>
      </w:r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>Course Type:</w:t>
      </w:r>
      <w:r>
        <w:rPr>
          <w:sz w:val="32"/>
          <w:szCs w:val="28"/>
        </w:rPr>
        <w:t xml:space="preserve"> CC-M</w:t>
      </w:r>
      <w:bookmarkStart w:id="0" w:name="_GoBack"/>
      <w:bookmarkEnd w:id="0"/>
      <w:r>
        <w:rPr>
          <w:sz w:val="32"/>
          <w:szCs w:val="28"/>
        </w:rPr>
        <w:br/>
      </w:r>
      <w:r>
        <w:rPr>
          <w:rStyle w:val="Strong"/>
          <w:sz w:val="32"/>
          <w:szCs w:val="28"/>
        </w:rPr>
        <w:t xml:space="preserve">Teacher: </w:t>
      </w:r>
      <w:r>
        <w:rPr>
          <w:color w:val="000000"/>
          <w:sz w:val="32"/>
          <w:szCs w:val="32"/>
        </w:rPr>
        <w:t xml:space="preserve"> Ms. </w:t>
      </w:r>
      <w:proofErr w:type="spellStart"/>
      <w:r>
        <w:rPr>
          <w:color w:val="000000"/>
          <w:sz w:val="32"/>
          <w:szCs w:val="32"/>
        </w:rPr>
        <w:t>Stafee</w:t>
      </w:r>
      <w:proofErr w:type="spellEnd"/>
      <w:r>
        <w:rPr>
          <w:color w:val="000000"/>
          <w:sz w:val="32"/>
          <w:szCs w:val="32"/>
        </w:rPr>
        <w:t xml:space="preserve"> </w:t>
      </w:r>
    </w:p>
    <w:p w:rsidR="007913FA" w:rsidRDefault="007913FA" w:rsidP="007913FA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JANUARY – UNIT III: BIOINORGANIC CHEMISTRY</w:t>
      </w:r>
    </w:p>
    <w:tbl>
      <w:tblPr>
        <w:tblW w:w="8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43"/>
        <w:gridCol w:w="2599"/>
        <w:gridCol w:w="2699"/>
      </w:tblGrid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Bioinorganic Chemistry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Concept chart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Metal Ions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Classification table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Essential &amp; Toxic Metals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Comparative chart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Haemoglobin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diagrams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Myoglobin</w:t>
            </w:r>
            <w:proofErr w:type="spellEnd"/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Structural diagrams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Role of Iron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Transport diagram</w:t>
            </w:r>
          </w:p>
        </w:tc>
      </w:tr>
      <w:tr w:rsidR="007913FA" w:rsidTr="00FB7CD5">
        <w:trPr>
          <w:trHeight w:val="492"/>
        </w:trPr>
        <w:tc>
          <w:tcPr>
            <w:tcW w:w="0" w:type="auto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Cooperativity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&amp; Bohr Effect</w:t>
            </w:r>
          </w:p>
        </w:tc>
        <w:tc>
          <w:tcPr>
            <w:tcW w:w="25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Seminar through students </w:t>
            </w:r>
          </w:p>
        </w:tc>
        <w:tc>
          <w:tcPr>
            <w:tcW w:w="269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>
              <w:rPr>
                <w:rFonts w:ascii="Cambria Math" w:eastAsia="Times New Roman" w:hAnsi="Cambria Math" w:cs="Cambria Math"/>
                <w:color w:val="000000"/>
              </w:rPr>
              <w:t>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curve</w:t>
            </w:r>
          </w:p>
        </w:tc>
      </w:tr>
    </w:tbl>
    <w:p w:rsidR="007913FA" w:rsidRDefault="007913FA" w:rsidP="007913FA">
      <w:pPr>
        <w:rPr>
          <w:rFonts w:ascii="Times New Roman" w:eastAsia="Times New Roman" w:hAnsi="Times New Roman" w:cs="Times New Roman"/>
          <w:color w:val="000000"/>
        </w:rPr>
      </w:pPr>
    </w:p>
    <w:p w:rsidR="007913FA" w:rsidRDefault="007913FA" w:rsidP="007913FA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FEBRUARY – UNIT III: PHOTOCHEMISTRY</w:t>
      </w:r>
    </w:p>
    <w:tbl>
      <w:tblPr>
        <w:tblW w:w="8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17"/>
      </w:tblGrid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Radiation Interaction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Energy diagram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Thermal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vs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Photochemical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Comparison table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Lambert–Beer Law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 + Assignment test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Absorption graphs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Grotthuss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–Draper Law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Flow diagram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Stark–Einstein Law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Problem sets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Singlet &amp; Triplet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Spin diagrams</w:t>
            </w:r>
          </w:p>
        </w:tc>
      </w:tr>
      <w:tr w:rsidR="007913FA" w:rsidTr="00FB7CD5">
        <w:trPr>
          <w:trHeight w:val="428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Jablonski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Diagram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717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Fluorescence chart</w:t>
            </w:r>
          </w:p>
        </w:tc>
      </w:tr>
    </w:tbl>
    <w:p w:rsidR="007913FA" w:rsidRDefault="007913FA" w:rsidP="007913FA">
      <w:pPr>
        <w:rPr>
          <w:rFonts w:ascii="Times New Roman" w:eastAsia="Times New Roman" w:hAnsi="Times New Roman" w:cs="Times New Roman"/>
          <w:color w:val="000000"/>
        </w:rPr>
      </w:pPr>
    </w:p>
    <w:p w:rsidR="007913FA" w:rsidRDefault="007913FA" w:rsidP="007913FA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lastRenderedPageBreak/>
        <w:t>MARCH – UNIT III: IR &amp; NMR</w:t>
      </w:r>
    </w:p>
    <w:tbl>
      <w:tblPr>
        <w:tblW w:w="85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719"/>
      </w:tblGrid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Vibrations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Mode diagrams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Selection Rules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Band charts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IR Instrumentation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Instrument diagram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Fingerprint Region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Sample spectra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NMR Principle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Magnetic field diagram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Chemical Shift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δ-scale</w:t>
            </w:r>
          </w:p>
        </w:tc>
      </w:tr>
      <w:tr w:rsidR="007913FA" w:rsidTr="00FB7CD5">
        <w:trPr>
          <w:trHeight w:val="459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Spin Splitting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Assignment test</w:t>
            </w:r>
          </w:p>
        </w:tc>
        <w:tc>
          <w:tcPr>
            <w:tcW w:w="2719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Pattern charts</w:t>
            </w:r>
          </w:p>
        </w:tc>
      </w:tr>
    </w:tbl>
    <w:p w:rsidR="007913FA" w:rsidRDefault="007913FA" w:rsidP="007913FA">
      <w:pPr>
        <w:rPr>
          <w:rFonts w:ascii="Times New Roman" w:eastAsia="Times New Roman" w:hAnsi="Times New Roman" w:cs="Times New Roman"/>
          <w:color w:val="000000"/>
        </w:rPr>
      </w:pPr>
    </w:p>
    <w:p w:rsidR="007913FA" w:rsidRDefault="007913FA" w:rsidP="007913FA">
      <w:pPr>
        <w:pStyle w:val="Heading3"/>
        <w:rPr>
          <w:rFonts w:ascii="Times New Roman" w:eastAsia="Times New Roman" w:hAnsi="Times New Roman"/>
          <w:color w:val="000000"/>
        </w:rPr>
      </w:pPr>
      <w:r>
        <w:rPr>
          <w:rStyle w:val="Strong"/>
          <w:rFonts w:ascii="Times New Roman" w:eastAsia="Times New Roman" w:hAnsi="Times New Roman"/>
          <w:color w:val="000000"/>
        </w:rPr>
        <w:t>APRIL – UNIT IV: BIOMOLECULES</w:t>
      </w:r>
    </w:p>
    <w:tbl>
      <w:tblPr>
        <w:tblW w:w="8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232"/>
        <w:gridCol w:w="2610"/>
        <w:gridCol w:w="2698"/>
      </w:tblGrid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Topics Covered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Method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Teaching Aids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Amino Acids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Structure charts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α-Amino Acid Reactions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Mechanisms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Zwitterions &amp;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pI</w:t>
            </w:r>
            <w:proofErr w:type="spellEnd"/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 + Q&amp;A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 graphs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Peptides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Bond diagrams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Peptide Synthesis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PPT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Reaction schemes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Carbohydrates</w:t>
            </w:r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Lecture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Fischer &amp; Haworth</w:t>
            </w:r>
          </w:p>
        </w:tc>
      </w:tr>
      <w:tr w:rsidR="007913FA" w:rsidTr="00FB7CD5">
        <w:trPr>
          <w:trHeight w:val="433"/>
        </w:trPr>
        <w:tc>
          <w:tcPr>
            <w:tcW w:w="3232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Epimers&amp;Mutarotation</w:t>
            </w:r>
            <w:proofErr w:type="spellEnd"/>
          </w:p>
        </w:tc>
        <w:tc>
          <w:tcPr>
            <w:tcW w:w="2610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Seminar through students+ Recap test</w:t>
            </w:r>
          </w:p>
        </w:tc>
        <w:tc>
          <w:tcPr>
            <w:tcW w:w="2698" w:type="dxa"/>
          </w:tcPr>
          <w:p w:rsidR="007913FA" w:rsidRDefault="007913FA" w:rsidP="00FB7C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Structure diagrams</w:t>
            </w:r>
          </w:p>
        </w:tc>
      </w:tr>
    </w:tbl>
    <w:p w:rsidR="008F3A1B" w:rsidRDefault="008F3A1B"/>
    <w:sectPr w:rsidR="008F3A1B" w:rsidSect="008F3A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等线 Light">
    <w:altName w:val="Droid Sans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913FA"/>
    <w:rsid w:val="007913FA"/>
    <w:rsid w:val="008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13FA"/>
    <w:pPr>
      <w:spacing w:after="160" w:line="278" w:lineRule="auto"/>
    </w:pPr>
    <w:rPr>
      <w:rFonts w:ascii="Aptos" w:eastAsia="等线" w:hAnsi="Aptos" w:cs="Arial"/>
      <w:kern w:val="2"/>
      <w:sz w:val="24"/>
      <w:szCs w:val="24"/>
      <w:lang w:val="en-GB" w:eastAsia="en-GB" w:bidi="ar-SA"/>
    </w:rPr>
  </w:style>
  <w:style w:type="paragraph" w:styleId="Heading2">
    <w:name w:val="heading 2"/>
    <w:basedOn w:val="Normal"/>
    <w:next w:val="Normal"/>
    <w:link w:val="Heading2Char"/>
    <w:rsid w:val="007913FA"/>
    <w:pPr>
      <w:keepNext/>
      <w:keepLines/>
      <w:spacing w:before="160" w:after="80"/>
      <w:outlineLvl w:val="1"/>
    </w:pPr>
    <w:rPr>
      <w:rFonts w:ascii="Aptos Display" w:eastAsia="等线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rsid w:val="007913FA"/>
    <w:pPr>
      <w:keepNext/>
      <w:keepLines/>
      <w:spacing w:before="160" w:after="80"/>
      <w:outlineLvl w:val="2"/>
    </w:pPr>
    <w:rPr>
      <w:rFonts w:eastAsia="等线 Light" w:cs="Times New Roman"/>
      <w:color w:val="0F476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913FA"/>
    <w:rPr>
      <w:rFonts w:ascii="Aptos Display" w:eastAsia="等线 Light" w:hAnsi="Aptos Display" w:cs="Times New Roman"/>
      <w:color w:val="0F4761"/>
      <w:kern w:val="2"/>
      <w:sz w:val="32"/>
      <w:szCs w:val="32"/>
      <w:lang w:val="en-GB" w:eastAsia="en-GB" w:bidi="ar-SA"/>
    </w:rPr>
  </w:style>
  <w:style w:type="character" w:customStyle="1" w:styleId="Heading3Char">
    <w:name w:val="Heading 3 Char"/>
    <w:basedOn w:val="DefaultParagraphFont"/>
    <w:link w:val="Heading3"/>
    <w:rsid w:val="007913FA"/>
    <w:rPr>
      <w:rFonts w:ascii="Aptos" w:eastAsia="等线 Light" w:hAnsi="Aptos" w:cs="Times New Roman"/>
      <w:color w:val="0F4761"/>
      <w:kern w:val="2"/>
      <w:sz w:val="28"/>
      <w:szCs w:val="28"/>
      <w:lang w:val="en-GB" w:eastAsia="en-GB" w:bidi="ar-SA"/>
    </w:rPr>
  </w:style>
  <w:style w:type="paragraph" w:styleId="NormalWeb">
    <w:name w:val="Normal (Web)"/>
    <w:basedOn w:val="Normal"/>
    <w:rsid w:val="007913F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rsid w:val="007913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2026-02-19T06:36:00Z</dcterms:created>
  <dcterms:modified xsi:type="dcterms:W3CDTF">2026-02-19T06:37:00Z</dcterms:modified>
</cp:coreProperties>
</file>