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3CDE6" w14:textId="77777777" w:rsidR="00DD39C8" w:rsidRPr="00B2329E" w:rsidRDefault="00DD39C8" w:rsidP="00052BE4">
      <w:pPr>
        <w:pStyle w:val="Heading2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LESSON PLAN</w:t>
      </w:r>
    </w:p>
    <w:p w14:paraId="1D5EE931" w14:textId="7E27D554" w:rsidR="00DD39C8" w:rsidRPr="00B2329E" w:rsidRDefault="00DD39C8" w:rsidP="00052BE4">
      <w:pPr>
        <w:pStyle w:val="NormalWeb"/>
        <w:rPr>
          <w:sz w:val="32"/>
          <w:szCs w:val="32"/>
        </w:rPr>
      </w:pPr>
      <w:r w:rsidRPr="00B2329E">
        <w:rPr>
          <w:rStyle w:val="Strong"/>
          <w:sz w:val="32"/>
          <w:szCs w:val="32"/>
        </w:rPr>
        <w:t xml:space="preserve">Subject: </w:t>
      </w:r>
      <w:r w:rsidRPr="00B2329E">
        <w:rPr>
          <w:sz w:val="32"/>
          <w:szCs w:val="32"/>
        </w:rPr>
        <w:t xml:space="preserve">E-Commerce 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>Course Code:</w:t>
      </w:r>
      <w:r w:rsidRPr="00B2329E">
        <w:rPr>
          <w:sz w:val="32"/>
          <w:szCs w:val="32"/>
        </w:rPr>
        <w:t xml:space="preserve"> B23-BBA-604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>Semester:</w:t>
      </w:r>
      <w:r w:rsidRPr="00B2329E">
        <w:rPr>
          <w:sz w:val="32"/>
          <w:szCs w:val="32"/>
        </w:rPr>
        <w:t xml:space="preserve"> 6</w:t>
      </w:r>
      <w:r w:rsidRPr="00B2329E">
        <w:rPr>
          <w:sz w:val="32"/>
          <w:szCs w:val="32"/>
          <w:vertAlign w:val="superscript"/>
        </w:rPr>
        <w:t>th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 xml:space="preserve">Department: </w:t>
      </w:r>
      <w:r w:rsidRPr="00B2329E">
        <w:rPr>
          <w:sz w:val="32"/>
          <w:szCs w:val="32"/>
        </w:rPr>
        <w:t xml:space="preserve">Management 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>Course Type:</w:t>
      </w:r>
      <w:r w:rsidRPr="00B2329E">
        <w:rPr>
          <w:sz w:val="32"/>
          <w:szCs w:val="32"/>
        </w:rPr>
        <w:t xml:space="preserve"> CC-M6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 xml:space="preserve">Teacher: </w:t>
      </w:r>
      <w:r w:rsidRPr="00B2329E">
        <w:rPr>
          <w:sz w:val="32"/>
          <w:szCs w:val="32"/>
        </w:rPr>
        <w:t>Lovepreet Kaur</w:t>
      </w:r>
      <w:r w:rsidR="00865C1A">
        <w:rPr>
          <w:sz w:val="32"/>
          <w:szCs w:val="32"/>
        </w:rPr>
        <w:t>, Javinder</w:t>
      </w:r>
    </w:p>
    <w:p w14:paraId="5D24C135" w14:textId="77777777" w:rsidR="00DD39C8" w:rsidRPr="00B2329E" w:rsidRDefault="00DD39C8" w:rsidP="00052BE4">
      <w:pPr>
        <w:pStyle w:val="NormalWeb"/>
        <w:rPr>
          <w:color w:val="000000" w:themeColor="text1"/>
          <w:sz w:val="28"/>
          <w:szCs w:val="28"/>
        </w:rPr>
      </w:pPr>
      <w:r w:rsidRPr="00B2329E">
        <w:rPr>
          <w:rStyle w:val="Strong"/>
          <w:rFonts w:eastAsia="Times New Roman"/>
          <w:bCs w:val="0"/>
          <w:color w:val="000000" w:themeColor="text1"/>
          <w:sz w:val="28"/>
          <w:szCs w:val="28"/>
        </w:rPr>
        <w:t>JANUARY – UNIT 1: E-COMMERCE BASICS</w:t>
      </w:r>
    </w:p>
    <w:tbl>
      <w:tblPr>
        <w:tblStyle w:val="TableGrid"/>
        <w:tblW w:w="8654" w:type="dxa"/>
        <w:tblLook w:val="04A0" w:firstRow="1" w:lastRow="0" w:firstColumn="1" w:lastColumn="0" w:noHBand="0" w:noVBand="1"/>
      </w:tblPr>
      <w:tblGrid>
        <w:gridCol w:w="3682"/>
        <w:gridCol w:w="2430"/>
        <w:gridCol w:w="2542"/>
      </w:tblGrid>
      <w:tr w:rsidR="00DD39C8" w:rsidRPr="00B2329E" w14:paraId="1C92EB0F" w14:textId="77777777" w:rsidTr="00052BE4">
        <w:trPr>
          <w:trHeight w:val="460"/>
        </w:trPr>
        <w:tc>
          <w:tcPr>
            <w:tcW w:w="3682" w:type="dxa"/>
            <w:hideMark/>
          </w:tcPr>
          <w:p w14:paraId="6615083C" w14:textId="77777777" w:rsidR="00DD39C8" w:rsidRPr="00B2329E" w:rsidRDefault="00DD39C8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430" w:type="dxa"/>
            <w:hideMark/>
          </w:tcPr>
          <w:p w14:paraId="4FE9DAE9" w14:textId="77777777" w:rsidR="00DD39C8" w:rsidRPr="00B2329E" w:rsidRDefault="00DD39C8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542" w:type="dxa"/>
            <w:hideMark/>
          </w:tcPr>
          <w:p w14:paraId="597FF2D0" w14:textId="77777777" w:rsidR="00DD39C8" w:rsidRPr="00B2329E" w:rsidRDefault="00DD39C8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DD39C8" w:rsidRPr="00B2329E" w14:paraId="5A8B6762" w14:textId="77777777" w:rsidTr="00052BE4">
        <w:trPr>
          <w:trHeight w:val="460"/>
        </w:trPr>
        <w:tc>
          <w:tcPr>
            <w:tcW w:w="3682" w:type="dxa"/>
            <w:hideMark/>
          </w:tcPr>
          <w:p w14:paraId="4B505B97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Meaning &amp; Framework</w:t>
            </w:r>
          </w:p>
        </w:tc>
        <w:tc>
          <w:tcPr>
            <w:tcW w:w="2430" w:type="dxa"/>
            <w:hideMark/>
          </w:tcPr>
          <w:p w14:paraId="64D69216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</w:t>
            </w:r>
          </w:p>
        </w:tc>
        <w:tc>
          <w:tcPr>
            <w:tcW w:w="2542" w:type="dxa"/>
            <w:hideMark/>
          </w:tcPr>
          <w:p w14:paraId="16AF34DB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Simple framework diagram</w:t>
            </w:r>
          </w:p>
        </w:tc>
      </w:tr>
      <w:tr w:rsidR="00DD39C8" w:rsidRPr="00B2329E" w14:paraId="0F352BEE" w14:textId="77777777" w:rsidTr="00052BE4">
        <w:trPr>
          <w:trHeight w:val="460"/>
        </w:trPr>
        <w:tc>
          <w:tcPr>
            <w:tcW w:w="3682" w:type="dxa"/>
            <w:hideMark/>
          </w:tcPr>
          <w:p w14:paraId="310A12CA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Types of E-Commerce</w:t>
            </w:r>
          </w:p>
        </w:tc>
        <w:tc>
          <w:tcPr>
            <w:tcW w:w="2430" w:type="dxa"/>
            <w:hideMark/>
          </w:tcPr>
          <w:p w14:paraId="6A7F9058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PPT</w:t>
            </w:r>
          </w:p>
        </w:tc>
        <w:tc>
          <w:tcPr>
            <w:tcW w:w="2542" w:type="dxa"/>
            <w:hideMark/>
          </w:tcPr>
          <w:p w14:paraId="3AD16C51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Comparison table</w:t>
            </w:r>
          </w:p>
        </w:tc>
      </w:tr>
      <w:tr w:rsidR="00DD39C8" w:rsidRPr="00B2329E" w14:paraId="037CAB89" w14:textId="77777777" w:rsidTr="00052BE4">
        <w:trPr>
          <w:trHeight w:val="460"/>
        </w:trPr>
        <w:tc>
          <w:tcPr>
            <w:tcW w:w="3682" w:type="dxa"/>
            <w:hideMark/>
          </w:tcPr>
          <w:p w14:paraId="05E30E66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WWW Concepts</w:t>
            </w:r>
          </w:p>
        </w:tc>
        <w:tc>
          <w:tcPr>
            <w:tcW w:w="2430" w:type="dxa"/>
            <w:hideMark/>
          </w:tcPr>
          <w:p w14:paraId="72AC16B9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 + Q/A</w:t>
            </w:r>
          </w:p>
        </w:tc>
        <w:tc>
          <w:tcPr>
            <w:tcW w:w="2542" w:type="dxa"/>
            <w:hideMark/>
          </w:tcPr>
          <w:p w14:paraId="4EF0B5D6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Web structure diagram</w:t>
            </w:r>
          </w:p>
        </w:tc>
      </w:tr>
      <w:tr w:rsidR="00DD39C8" w:rsidRPr="00B2329E" w14:paraId="1AE1602E" w14:textId="77777777" w:rsidTr="00052BE4">
        <w:trPr>
          <w:trHeight w:val="460"/>
        </w:trPr>
        <w:tc>
          <w:tcPr>
            <w:tcW w:w="3682" w:type="dxa"/>
            <w:hideMark/>
          </w:tcPr>
          <w:p w14:paraId="60CD639C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Payment Systems</w:t>
            </w:r>
          </w:p>
        </w:tc>
        <w:tc>
          <w:tcPr>
            <w:tcW w:w="2430" w:type="dxa"/>
            <w:hideMark/>
          </w:tcPr>
          <w:p w14:paraId="42734465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</w:t>
            </w:r>
          </w:p>
        </w:tc>
        <w:tc>
          <w:tcPr>
            <w:tcW w:w="2542" w:type="dxa"/>
            <w:hideMark/>
          </w:tcPr>
          <w:p w14:paraId="5B139FAC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Wallet screenshots</w:t>
            </w:r>
          </w:p>
        </w:tc>
      </w:tr>
      <w:tr w:rsidR="00DD39C8" w:rsidRPr="00B2329E" w14:paraId="06C974F7" w14:textId="77777777" w:rsidTr="00052BE4">
        <w:trPr>
          <w:trHeight w:val="460"/>
        </w:trPr>
        <w:tc>
          <w:tcPr>
            <w:tcW w:w="3682" w:type="dxa"/>
            <w:hideMark/>
          </w:tcPr>
          <w:p w14:paraId="53337E41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E-Checks &amp; Cards</w:t>
            </w:r>
          </w:p>
        </w:tc>
        <w:tc>
          <w:tcPr>
            <w:tcW w:w="2430" w:type="dxa"/>
            <w:hideMark/>
          </w:tcPr>
          <w:p w14:paraId="797F70A1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+ Recap test</w:t>
            </w:r>
          </w:p>
        </w:tc>
        <w:tc>
          <w:tcPr>
            <w:tcW w:w="2542" w:type="dxa"/>
            <w:hideMark/>
          </w:tcPr>
          <w:p w14:paraId="2910DBB5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Security chart</w:t>
            </w:r>
          </w:p>
        </w:tc>
      </w:tr>
    </w:tbl>
    <w:p w14:paraId="7998E2C5" w14:textId="77777777" w:rsidR="00DD39C8" w:rsidRPr="00B2329E" w:rsidRDefault="00DD39C8" w:rsidP="00052BE4">
      <w:pPr>
        <w:pStyle w:val="Heading3"/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</w:pPr>
    </w:p>
    <w:p w14:paraId="7940A4DC" w14:textId="77777777" w:rsidR="00DD39C8" w:rsidRPr="00B2329E" w:rsidRDefault="00DD39C8" w:rsidP="00052BE4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FEBRUARY – UNIT 2: BANKING &amp; RETAIL</w:t>
      </w:r>
    </w:p>
    <w:tbl>
      <w:tblPr>
        <w:tblStyle w:val="TableGrid"/>
        <w:tblW w:w="8656" w:type="dxa"/>
        <w:tblLook w:val="04A0" w:firstRow="1" w:lastRow="0" w:firstColumn="1" w:lastColumn="0" w:noHBand="0" w:noVBand="1"/>
      </w:tblPr>
      <w:tblGrid>
        <w:gridCol w:w="3682"/>
        <w:gridCol w:w="2430"/>
        <w:gridCol w:w="2544"/>
      </w:tblGrid>
      <w:tr w:rsidR="00DD39C8" w:rsidRPr="00B2329E" w14:paraId="25CAF0B8" w14:textId="77777777" w:rsidTr="00052BE4">
        <w:trPr>
          <w:trHeight w:val="544"/>
        </w:trPr>
        <w:tc>
          <w:tcPr>
            <w:tcW w:w="3682" w:type="dxa"/>
            <w:hideMark/>
          </w:tcPr>
          <w:p w14:paraId="40019185" w14:textId="77777777" w:rsidR="00DD39C8" w:rsidRPr="00B2329E" w:rsidRDefault="00DD39C8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430" w:type="dxa"/>
            <w:hideMark/>
          </w:tcPr>
          <w:p w14:paraId="17387010" w14:textId="77777777" w:rsidR="00DD39C8" w:rsidRPr="00B2329E" w:rsidRDefault="00DD39C8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544" w:type="dxa"/>
            <w:hideMark/>
          </w:tcPr>
          <w:p w14:paraId="6B2FD9FF" w14:textId="77777777" w:rsidR="00DD39C8" w:rsidRPr="00B2329E" w:rsidRDefault="00DD39C8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DD39C8" w:rsidRPr="00B2329E" w14:paraId="5F183EDA" w14:textId="77777777" w:rsidTr="00052BE4">
        <w:trPr>
          <w:trHeight w:val="544"/>
        </w:trPr>
        <w:tc>
          <w:tcPr>
            <w:tcW w:w="3682" w:type="dxa"/>
            <w:hideMark/>
          </w:tcPr>
          <w:p w14:paraId="758177AA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E-Banking</w:t>
            </w:r>
          </w:p>
        </w:tc>
        <w:tc>
          <w:tcPr>
            <w:tcW w:w="2430" w:type="dxa"/>
            <w:hideMark/>
          </w:tcPr>
          <w:p w14:paraId="02D8B723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 + Q/A</w:t>
            </w:r>
          </w:p>
        </w:tc>
        <w:tc>
          <w:tcPr>
            <w:tcW w:w="2544" w:type="dxa"/>
            <w:hideMark/>
          </w:tcPr>
          <w:p w14:paraId="4EF66F4A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Case study</w:t>
            </w:r>
          </w:p>
        </w:tc>
      </w:tr>
      <w:tr w:rsidR="00DD39C8" w:rsidRPr="00B2329E" w14:paraId="77B086FF" w14:textId="77777777" w:rsidTr="00052BE4">
        <w:trPr>
          <w:trHeight w:val="544"/>
        </w:trPr>
        <w:tc>
          <w:tcPr>
            <w:tcW w:w="3682" w:type="dxa"/>
            <w:hideMark/>
          </w:tcPr>
          <w:p w14:paraId="4030214A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Home Banking</w:t>
            </w:r>
          </w:p>
        </w:tc>
        <w:tc>
          <w:tcPr>
            <w:tcW w:w="2430" w:type="dxa"/>
            <w:hideMark/>
          </w:tcPr>
          <w:p w14:paraId="1179E389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+Assignment test</w:t>
            </w:r>
          </w:p>
        </w:tc>
        <w:tc>
          <w:tcPr>
            <w:tcW w:w="2544" w:type="dxa"/>
            <w:hideMark/>
          </w:tcPr>
          <w:p w14:paraId="0C1AB578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Security checklist</w:t>
            </w:r>
          </w:p>
        </w:tc>
      </w:tr>
      <w:tr w:rsidR="00DD39C8" w:rsidRPr="00B2329E" w14:paraId="7BF87A4D" w14:textId="77777777" w:rsidTr="00052BE4">
        <w:trPr>
          <w:trHeight w:val="544"/>
        </w:trPr>
        <w:tc>
          <w:tcPr>
            <w:tcW w:w="3682" w:type="dxa"/>
            <w:hideMark/>
          </w:tcPr>
          <w:p w14:paraId="4A37CCA3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Issues in Online Banking</w:t>
            </w:r>
          </w:p>
        </w:tc>
        <w:tc>
          <w:tcPr>
            <w:tcW w:w="2430" w:type="dxa"/>
            <w:hideMark/>
          </w:tcPr>
          <w:p w14:paraId="59B2678C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</w:t>
            </w:r>
          </w:p>
        </w:tc>
        <w:tc>
          <w:tcPr>
            <w:tcW w:w="2544" w:type="dxa"/>
            <w:hideMark/>
          </w:tcPr>
          <w:p w14:paraId="2C3B5A00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Flowflow</w:t>
            </w:r>
          </w:p>
        </w:tc>
      </w:tr>
      <w:tr w:rsidR="00DD39C8" w:rsidRPr="00B2329E" w14:paraId="55DD1DE1" w14:textId="77777777" w:rsidTr="00052BE4">
        <w:trPr>
          <w:trHeight w:val="544"/>
        </w:trPr>
        <w:tc>
          <w:tcPr>
            <w:tcW w:w="3682" w:type="dxa"/>
            <w:hideMark/>
          </w:tcPr>
          <w:p w14:paraId="0678E70B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Retail Challenges</w:t>
            </w:r>
          </w:p>
        </w:tc>
        <w:tc>
          <w:tcPr>
            <w:tcW w:w="2430" w:type="dxa"/>
            <w:hideMark/>
          </w:tcPr>
          <w:p w14:paraId="67444944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Lecture + Recap test </w:t>
            </w:r>
          </w:p>
        </w:tc>
        <w:tc>
          <w:tcPr>
            <w:tcW w:w="2544" w:type="dxa"/>
            <w:hideMark/>
          </w:tcPr>
          <w:p w14:paraId="41BB9F5A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Warehouse images</w:t>
            </w:r>
          </w:p>
        </w:tc>
      </w:tr>
    </w:tbl>
    <w:p w14:paraId="1ED026F1" w14:textId="77777777" w:rsidR="00DD39C8" w:rsidRPr="00B2329E" w:rsidRDefault="00DD39C8" w:rsidP="00052BE4">
      <w:pPr>
        <w:pStyle w:val="Heading3"/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</w:pPr>
    </w:p>
    <w:p w14:paraId="3272BC1A" w14:textId="77777777" w:rsidR="00DD39C8" w:rsidRPr="00B2329E" w:rsidRDefault="00DD39C8" w:rsidP="00052BE4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MARCH – UNIT 3: SCM &amp; CORPORATE USE</w:t>
      </w:r>
    </w:p>
    <w:tbl>
      <w:tblPr>
        <w:tblStyle w:val="TableGrid"/>
        <w:tblW w:w="8610" w:type="dxa"/>
        <w:tblLook w:val="04A0" w:firstRow="1" w:lastRow="0" w:firstColumn="1" w:lastColumn="0" w:noHBand="0" w:noVBand="1"/>
      </w:tblPr>
      <w:tblGrid>
        <w:gridCol w:w="3682"/>
        <w:gridCol w:w="2430"/>
        <w:gridCol w:w="2498"/>
      </w:tblGrid>
      <w:tr w:rsidR="00DD39C8" w:rsidRPr="00B2329E" w14:paraId="060D3F88" w14:textId="77777777" w:rsidTr="00052BE4">
        <w:trPr>
          <w:trHeight w:val="562"/>
        </w:trPr>
        <w:tc>
          <w:tcPr>
            <w:tcW w:w="3682" w:type="dxa"/>
            <w:hideMark/>
          </w:tcPr>
          <w:p w14:paraId="76A6EF09" w14:textId="77777777" w:rsidR="00DD39C8" w:rsidRPr="00B2329E" w:rsidRDefault="00DD39C8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430" w:type="dxa"/>
            <w:hideMark/>
          </w:tcPr>
          <w:p w14:paraId="7D2D11F2" w14:textId="77777777" w:rsidR="00DD39C8" w:rsidRPr="00B2329E" w:rsidRDefault="00DD39C8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498" w:type="dxa"/>
            <w:hideMark/>
          </w:tcPr>
          <w:p w14:paraId="45165D7C" w14:textId="77777777" w:rsidR="00DD39C8" w:rsidRPr="00B2329E" w:rsidRDefault="00DD39C8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DD39C8" w:rsidRPr="00B2329E" w14:paraId="3C9113A9" w14:textId="77777777" w:rsidTr="00052BE4">
        <w:trPr>
          <w:trHeight w:val="562"/>
        </w:trPr>
        <w:tc>
          <w:tcPr>
            <w:tcW w:w="3682" w:type="dxa"/>
            <w:hideMark/>
          </w:tcPr>
          <w:p w14:paraId="454B03F2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Online Publishing</w:t>
            </w:r>
          </w:p>
        </w:tc>
        <w:tc>
          <w:tcPr>
            <w:tcW w:w="2430" w:type="dxa"/>
            <w:hideMark/>
          </w:tcPr>
          <w:p w14:paraId="69E335F3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Lecture+ Q/A </w:t>
            </w:r>
          </w:p>
        </w:tc>
        <w:tc>
          <w:tcPr>
            <w:tcW w:w="2498" w:type="dxa"/>
            <w:hideMark/>
          </w:tcPr>
          <w:p w14:paraId="4C999FB7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DRM examples</w:t>
            </w:r>
          </w:p>
        </w:tc>
      </w:tr>
      <w:tr w:rsidR="00DD39C8" w:rsidRPr="00B2329E" w14:paraId="03710192" w14:textId="77777777" w:rsidTr="00052BE4">
        <w:trPr>
          <w:trHeight w:val="562"/>
        </w:trPr>
        <w:tc>
          <w:tcPr>
            <w:tcW w:w="3682" w:type="dxa"/>
            <w:hideMark/>
          </w:tcPr>
          <w:p w14:paraId="24AC0E9E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SCM</w:t>
            </w:r>
          </w:p>
        </w:tc>
        <w:tc>
          <w:tcPr>
            <w:tcW w:w="2430" w:type="dxa"/>
            <w:hideMark/>
          </w:tcPr>
          <w:p w14:paraId="77B97D2A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PPT</w:t>
            </w:r>
          </w:p>
        </w:tc>
        <w:tc>
          <w:tcPr>
            <w:tcW w:w="2498" w:type="dxa"/>
            <w:hideMark/>
          </w:tcPr>
          <w:p w14:paraId="2203B630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SCM flowchart</w:t>
            </w:r>
          </w:p>
        </w:tc>
      </w:tr>
      <w:tr w:rsidR="00DD39C8" w:rsidRPr="00B2329E" w14:paraId="32B4B119" w14:textId="77777777" w:rsidTr="00052BE4">
        <w:trPr>
          <w:trHeight w:val="562"/>
        </w:trPr>
        <w:tc>
          <w:tcPr>
            <w:tcW w:w="3682" w:type="dxa"/>
            <w:hideMark/>
          </w:tcPr>
          <w:p w14:paraId="2155DF02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Intranets</w:t>
            </w:r>
          </w:p>
        </w:tc>
        <w:tc>
          <w:tcPr>
            <w:tcW w:w="2430" w:type="dxa"/>
            <w:hideMark/>
          </w:tcPr>
          <w:p w14:paraId="76592691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</w:t>
            </w:r>
          </w:p>
        </w:tc>
        <w:tc>
          <w:tcPr>
            <w:tcW w:w="2498" w:type="dxa"/>
            <w:hideMark/>
          </w:tcPr>
          <w:p w14:paraId="55297685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Network diagram</w:t>
            </w:r>
          </w:p>
        </w:tc>
      </w:tr>
      <w:tr w:rsidR="00DD39C8" w:rsidRPr="00B2329E" w14:paraId="1564E13B" w14:textId="77777777" w:rsidTr="00052BE4">
        <w:trPr>
          <w:trHeight w:val="562"/>
        </w:trPr>
        <w:tc>
          <w:tcPr>
            <w:tcW w:w="3682" w:type="dxa"/>
            <w:hideMark/>
          </w:tcPr>
          <w:p w14:paraId="58FACB52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Corporate Finance</w:t>
            </w:r>
          </w:p>
        </w:tc>
        <w:tc>
          <w:tcPr>
            <w:tcW w:w="2430" w:type="dxa"/>
            <w:hideMark/>
          </w:tcPr>
          <w:p w14:paraId="2856EE52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</w:p>
        </w:tc>
        <w:tc>
          <w:tcPr>
            <w:tcW w:w="2498" w:type="dxa"/>
            <w:hideMark/>
          </w:tcPr>
          <w:p w14:paraId="2A0177FD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Software images</w:t>
            </w:r>
          </w:p>
        </w:tc>
      </w:tr>
      <w:tr w:rsidR="00DD39C8" w:rsidRPr="00B2329E" w14:paraId="3EBC1210" w14:textId="77777777" w:rsidTr="00052BE4">
        <w:trPr>
          <w:trHeight w:val="562"/>
        </w:trPr>
        <w:tc>
          <w:tcPr>
            <w:tcW w:w="3682" w:type="dxa"/>
            <w:hideMark/>
          </w:tcPr>
          <w:p w14:paraId="5A215060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Intelligent Agents</w:t>
            </w:r>
          </w:p>
        </w:tc>
        <w:tc>
          <w:tcPr>
            <w:tcW w:w="2430" w:type="dxa"/>
            <w:hideMark/>
          </w:tcPr>
          <w:p w14:paraId="4B1558B4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 + Test</w:t>
            </w:r>
          </w:p>
        </w:tc>
        <w:tc>
          <w:tcPr>
            <w:tcW w:w="2498" w:type="dxa"/>
            <w:hideMark/>
          </w:tcPr>
          <w:p w14:paraId="0CF8C577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AI chart</w:t>
            </w:r>
          </w:p>
        </w:tc>
      </w:tr>
    </w:tbl>
    <w:p w14:paraId="500DD39E" w14:textId="77777777" w:rsidR="00DD39C8" w:rsidRPr="00B2329E" w:rsidRDefault="00DD39C8" w:rsidP="00052BE4">
      <w:pPr>
        <w:pStyle w:val="Heading3"/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</w:pPr>
    </w:p>
    <w:p w14:paraId="3D7C2C24" w14:textId="77777777" w:rsidR="00DD39C8" w:rsidRPr="00B2329E" w:rsidRDefault="00DD39C8" w:rsidP="00052BE4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APRIL – UNIT 4: INDIAN SCENARIO &amp; ETHICS</w:t>
      </w:r>
    </w:p>
    <w:tbl>
      <w:tblPr>
        <w:tblStyle w:val="TableGrid"/>
        <w:tblW w:w="8635" w:type="dxa"/>
        <w:tblLook w:val="04A0" w:firstRow="1" w:lastRow="0" w:firstColumn="1" w:lastColumn="0" w:noHBand="0" w:noVBand="1"/>
      </w:tblPr>
      <w:tblGrid>
        <w:gridCol w:w="3682"/>
        <w:gridCol w:w="2430"/>
        <w:gridCol w:w="2523"/>
      </w:tblGrid>
      <w:tr w:rsidR="00DD39C8" w:rsidRPr="00B2329E" w14:paraId="2DD90B2B" w14:textId="77777777" w:rsidTr="00052BE4">
        <w:trPr>
          <w:trHeight w:val="522"/>
        </w:trPr>
        <w:tc>
          <w:tcPr>
            <w:tcW w:w="3682" w:type="dxa"/>
            <w:hideMark/>
          </w:tcPr>
          <w:p w14:paraId="5FB62F74" w14:textId="77777777" w:rsidR="00DD39C8" w:rsidRPr="00B2329E" w:rsidRDefault="00DD39C8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430" w:type="dxa"/>
            <w:hideMark/>
          </w:tcPr>
          <w:p w14:paraId="6B474ED4" w14:textId="77777777" w:rsidR="00DD39C8" w:rsidRPr="00B2329E" w:rsidRDefault="00DD39C8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523" w:type="dxa"/>
            <w:hideMark/>
          </w:tcPr>
          <w:p w14:paraId="29A8051E" w14:textId="77777777" w:rsidR="00DD39C8" w:rsidRPr="00B2329E" w:rsidRDefault="00DD39C8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DD39C8" w:rsidRPr="00B2329E" w14:paraId="2C360E52" w14:textId="77777777" w:rsidTr="00052BE4">
        <w:trPr>
          <w:trHeight w:val="522"/>
        </w:trPr>
        <w:tc>
          <w:tcPr>
            <w:tcW w:w="3682" w:type="dxa"/>
            <w:hideMark/>
          </w:tcPr>
          <w:p w14:paraId="7A8E3E18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Growth of E-Commerce in India</w:t>
            </w:r>
          </w:p>
        </w:tc>
        <w:tc>
          <w:tcPr>
            <w:tcW w:w="2430" w:type="dxa"/>
            <w:hideMark/>
          </w:tcPr>
          <w:p w14:paraId="3DF117E1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 + Q&amp;A</w:t>
            </w:r>
          </w:p>
        </w:tc>
        <w:tc>
          <w:tcPr>
            <w:tcW w:w="2523" w:type="dxa"/>
            <w:hideMark/>
          </w:tcPr>
          <w:p w14:paraId="652DE1A3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Internet usage chart</w:t>
            </w:r>
          </w:p>
        </w:tc>
      </w:tr>
      <w:tr w:rsidR="00DD39C8" w:rsidRPr="00B2329E" w14:paraId="58E281AE" w14:textId="77777777" w:rsidTr="00052BE4">
        <w:trPr>
          <w:trHeight w:val="522"/>
        </w:trPr>
        <w:tc>
          <w:tcPr>
            <w:tcW w:w="3682" w:type="dxa"/>
            <w:hideMark/>
          </w:tcPr>
          <w:p w14:paraId="30D02D0B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Ethical Issues</w:t>
            </w:r>
          </w:p>
        </w:tc>
        <w:tc>
          <w:tcPr>
            <w:tcW w:w="2430" w:type="dxa"/>
            <w:hideMark/>
          </w:tcPr>
          <w:p w14:paraId="3D5CBCE3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</w:t>
            </w:r>
          </w:p>
        </w:tc>
        <w:tc>
          <w:tcPr>
            <w:tcW w:w="2523" w:type="dxa"/>
            <w:hideMark/>
          </w:tcPr>
          <w:p w14:paraId="29C72BA7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Case studies</w:t>
            </w:r>
          </w:p>
        </w:tc>
      </w:tr>
      <w:tr w:rsidR="00DD39C8" w:rsidRPr="00B2329E" w14:paraId="74041B88" w14:textId="77777777" w:rsidTr="00052BE4">
        <w:trPr>
          <w:trHeight w:val="522"/>
        </w:trPr>
        <w:tc>
          <w:tcPr>
            <w:tcW w:w="3682" w:type="dxa"/>
            <w:hideMark/>
          </w:tcPr>
          <w:p w14:paraId="0495CC27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Customer Attitude</w:t>
            </w:r>
          </w:p>
        </w:tc>
        <w:tc>
          <w:tcPr>
            <w:tcW w:w="2430" w:type="dxa"/>
            <w:hideMark/>
          </w:tcPr>
          <w:p w14:paraId="01C5A2C7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</w:p>
        </w:tc>
        <w:tc>
          <w:tcPr>
            <w:tcW w:w="2523" w:type="dxa"/>
            <w:hideMark/>
          </w:tcPr>
          <w:p w14:paraId="16025F06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Survey results</w:t>
            </w:r>
          </w:p>
        </w:tc>
      </w:tr>
      <w:tr w:rsidR="00DD39C8" w:rsidRPr="00B2329E" w14:paraId="394EDB92" w14:textId="77777777" w:rsidTr="00052BE4">
        <w:trPr>
          <w:trHeight w:val="522"/>
        </w:trPr>
        <w:tc>
          <w:tcPr>
            <w:tcW w:w="3682" w:type="dxa"/>
            <w:hideMark/>
          </w:tcPr>
          <w:p w14:paraId="5CA123A5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Legal Aspects + Ethical aspects </w:t>
            </w:r>
          </w:p>
        </w:tc>
        <w:tc>
          <w:tcPr>
            <w:tcW w:w="2430" w:type="dxa"/>
            <w:hideMark/>
          </w:tcPr>
          <w:p w14:paraId="2CE158B8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 + Recap test</w:t>
            </w:r>
          </w:p>
        </w:tc>
        <w:tc>
          <w:tcPr>
            <w:tcW w:w="2523" w:type="dxa"/>
            <w:hideMark/>
          </w:tcPr>
          <w:p w14:paraId="5C155446" w14:textId="77777777" w:rsidR="00DD39C8" w:rsidRPr="00B2329E" w:rsidRDefault="00DD39C8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IT Act summary</w:t>
            </w:r>
          </w:p>
        </w:tc>
      </w:tr>
    </w:tbl>
    <w:p w14:paraId="214A3739" w14:textId="77777777" w:rsidR="00DD39C8" w:rsidRPr="00B2329E" w:rsidRDefault="00DD39C8" w:rsidP="00052BE4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37354E9D" w14:textId="77777777" w:rsidR="00DD39C8" w:rsidRPr="00B2329E" w:rsidRDefault="00DD39C8" w:rsidP="00052BE4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1315ACC3" w14:textId="77777777" w:rsidR="00DD39C8" w:rsidRDefault="00DD39C8"/>
    <w:sectPr w:rsidR="00DD39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C8"/>
    <w:rsid w:val="00865C1A"/>
    <w:rsid w:val="00C941E2"/>
    <w:rsid w:val="00CD3EF5"/>
    <w:rsid w:val="00DD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FD68A2"/>
  <w15:chartTrackingRefBased/>
  <w15:docId w15:val="{A553907A-CAB5-2C4F-8E65-B361AA04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3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3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D3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D3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9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9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9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9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9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9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9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9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9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9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9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D39C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D39C8"/>
    <w:rPr>
      <w:b/>
      <w:bCs/>
    </w:rPr>
  </w:style>
  <w:style w:type="table" w:styleId="TableGrid">
    <w:name w:val="Table Grid"/>
    <w:basedOn w:val="TableNormal"/>
    <w:uiPriority w:val="39"/>
    <w:rsid w:val="00DD39C8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2002preetlove@gmail.com</dc:creator>
  <cp:keywords/>
  <dc:description/>
  <cp:lastModifiedBy>2002preetlove@gmail.com</cp:lastModifiedBy>
  <cp:revision>2</cp:revision>
  <dcterms:created xsi:type="dcterms:W3CDTF">2026-02-02T06:05:00Z</dcterms:created>
  <dcterms:modified xsi:type="dcterms:W3CDTF">2026-02-02T06:05:00Z</dcterms:modified>
</cp:coreProperties>
</file>