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EAB91" w14:textId="77777777" w:rsidR="009C2321" w:rsidRDefault="009C2321" w:rsidP="009C2321">
      <w:pPr>
        <w:rPr>
          <w:b/>
          <w:bCs/>
          <w:sz w:val="28"/>
          <w:szCs w:val="28"/>
          <w:u w:val="single"/>
        </w:rPr>
      </w:pPr>
      <w:r>
        <w:rPr>
          <w:sz w:val="28"/>
          <w:szCs w:val="28"/>
        </w:rPr>
        <w:t>Lesson Plan</w:t>
      </w:r>
    </w:p>
    <w:p w14:paraId="49289D56" w14:textId="77777777" w:rsidR="009C2321" w:rsidRDefault="009C2321" w:rsidP="009C2321">
      <w:pPr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Class:B.B.A</w:t>
      </w:r>
      <w:proofErr w:type="spellEnd"/>
      <w:r>
        <w:rPr>
          <w:sz w:val="28"/>
          <w:szCs w:val="28"/>
        </w:rPr>
        <w:t>.</w:t>
      </w:r>
      <w:proofErr w:type="gramEnd"/>
    </w:p>
    <w:p w14:paraId="3628C6E8" w14:textId="77777777" w:rsidR="009C2321" w:rsidRDefault="009C2321" w:rsidP="009C2321">
      <w:pPr>
        <w:rPr>
          <w:sz w:val="28"/>
          <w:szCs w:val="28"/>
        </w:rPr>
      </w:pPr>
      <w:r>
        <w:rPr>
          <w:sz w:val="28"/>
          <w:szCs w:val="28"/>
        </w:rPr>
        <w:t>Semester: -5th</w:t>
      </w:r>
    </w:p>
    <w:p w14:paraId="556383E1" w14:textId="77777777" w:rsidR="009C2321" w:rsidRDefault="009C2321" w:rsidP="009C2321">
      <w:pPr>
        <w:rPr>
          <w:sz w:val="28"/>
          <w:szCs w:val="28"/>
        </w:rPr>
      </w:pPr>
      <w:r>
        <w:rPr>
          <w:sz w:val="28"/>
          <w:szCs w:val="28"/>
        </w:rPr>
        <w:t>Subject: Business Law</w:t>
      </w:r>
    </w:p>
    <w:p w14:paraId="65C72128" w14:textId="77777777" w:rsidR="009C2321" w:rsidRDefault="009C2321" w:rsidP="009C2321">
      <w:pPr>
        <w:rPr>
          <w:sz w:val="28"/>
          <w:szCs w:val="28"/>
        </w:rPr>
      </w:pPr>
      <w:r>
        <w:rPr>
          <w:sz w:val="28"/>
          <w:szCs w:val="28"/>
        </w:rPr>
        <w:t xml:space="preserve">Course </w:t>
      </w:r>
      <w:proofErr w:type="gramStart"/>
      <w:r>
        <w:rPr>
          <w:sz w:val="28"/>
          <w:szCs w:val="28"/>
        </w:rPr>
        <w:t>Code:</w:t>
      </w:r>
      <w:r>
        <w:rPr>
          <w:rFonts w:ascii="Arial" w:eastAsia="Arial" w:hAnsi="Arial" w:cs="Arial"/>
        </w:rPr>
        <w:t>B</w:t>
      </w:r>
      <w:proofErr w:type="gramEnd"/>
      <w:r>
        <w:rPr>
          <w:rFonts w:ascii="Arial" w:eastAsia="Arial" w:hAnsi="Arial" w:cs="Arial"/>
        </w:rPr>
        <w:t>23-B.B.A.-503</w:t>
      </w:r>
    </w:p>
    <w:p w14:paraId="234FF43E" w14:textId="77777777" w:rsidR="009C2321" w:rsidRDefault="009C2321" w:rsidP="009C2321">
      <w:pPr>
        <w:rPr>
          <w:sz w:val="28"/>
          <w:szCs w:val="28"/>
        </w:rPr>
      </w:pPr>
      <w:r>
        <w:rPr>
          <w:sz w:val="28"/>
          <w:szCs w:val="28"/>
        </w:rPr>
        <w:t>Course Type:CC-5</w:t>
      </w:r>
    </w:p>
    <w:p w14:paraId="4D59B9E7" w14:textId="77777777" w:rsidR="009C2321" w:rsidRDefault="009C2321" w:rsidP="009C232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Teacher </w:t>
      </w:r>
      <w:r>
        <w:rPr>
          <w:sz w:val="28"/>
          <w:szCs w:val="28"/>
        </w:rPr>
        <w:t>N</w:t>
      </w:r>
      <w:r>
        <w:rPr>
          <w:color w:val="000000"/>
          <w:sz w:val="28"/>
          <w:szCs w:val="28"/>
        </w:rPr>
        <w:t>ame: Gurjinder Kaur</w:t>
      </w:r>
    </w:p>
    <w:tbl>
      <w:tblPr>
        <w:tblW w:w="1036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05"/>
        <w:gridCol w:w="6083"/>
        <w:gridCol w:w="2880"/>
      </w:tblGrid>
      <w:tr w:rsidR="009C2321" w14:paraId="591BEF68" w14:textId="77777777" w:rsidTr="00D20ED6">
        <w:tc>
          <w:tcPr>
            <w:tcW w:w="1405" w:type="dxa"/>
          </w:tcPr>
          <w:p w14:paraId="063DA26C" w14:textId="77777777" w:rsidR="009C2321" w:rsidRDefault="009C2321" w:rsidP="00D20E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Month</w:t>
            </w:r>
          </w:p>
        </w:tc>
        <w:tc>
          <w:tcPr>
            <w:tcW w:w="6083" w:type="dxa"/>
          </w:tcPr>
          <w:p w14:paraId="058CB200" w14:textId="77777777" w:rsidR="009C2321" w:rsidRDefault="009C2321" w:rsidP="00D20E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Topics</w:t>
            </w:r>
          </w:p>
        </w:tc>
        <w:tc>
          <w:tcPr>
            <w:tcW w:w="2880" w:type="dxa"/>
          </w:tcPr>
          <w:p w14:paraId="01955649" w14:textId="77777777" w:rsidR="009C2321" w:rsidRDefault="009C2321" w:rsidP="00D20E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Teaching Method</w:t>
            </w:r>
          </w:p>
        </w:tc>
      </w:tr>
      <w:tr w:rsidR="009C2321" w14:paraId="5669148F" w14:textId="77777777" w:rsidTr="00D20ED6">
        <w:tc>
          <w:tcPr>
            <w:tcW w:w="1405" w:type="dxa"/>
          </w:tcPr>
          <w:p w14:paraId="1FBC4E2A" w14:textId="77777777" w:rsidR="009C2321" w:rsidRDefault="009C2321" w:rsidP="00D20ED6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August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083" w:type="dxa"/>
          </w:tcPr>
          <w:p w14:paraId="160F56FC" w14:textId="77777777" w:rsidR="009C2321" w:rsidRDefault="009C2321" w:rsidP="009C2321">
            <w:pPr>
              <w:numPr>
                <w:ilvl w:val="0"/>
                <w:numId w:val="6"/>
              </w:num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The Indian Contract Act, 1872: nature and classification of contracts; Essentials of a valid contract; </w:t>
            </w:r>
          </w:p>
          <w:p w14:paraId="6588BE16" w14:textId="77777777" w:rsidR="009C2321" w:rsidRDefault="009C2321" w:rsidP="00D20ED6">
            <w:pPr>
              <w:ind w:left="720"/>
              <w:rPr>
                <w:rFonts w:ascii="Arial" w:eastAsia="Arial" w:hAnsi="Arial" w:cs="Arial"/>
              </w:rPr>
            </w:pPr>
          </w:p>
          <w:p w14:paraId="49F14934" w14:textId="77777777" w:rsidR="009C2321" w:rsidRDefault="009C2321" w:rsidP="00D20ED6">
            <w:pPr>
              <w:ind w:left="720"/>
              <w:rPr>
                <w:rFonts w:ascii="Arial" w:eastAsia="Arial" w:hAnsi="Arial" w:cs="Arial"/>
              </w:rPr>
            </w:pPr>
          </w:p>
          <w:p w14:paraId="4892295B" w14:textId="77777777" w:rsidR="009C2321" w:rsidRDefault="009C2321" w:rsidP="009C2321">
            <w:pPr>
              <w:numPr>
                <w:ilvl w:val="0"/>
                <w:numId w:val="6"/>
              </w:num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Capacity of parties to contract, Free consent. Lawful consideration.</w:t>
            </w:r>
          </w:p>
          <w:p w14:paraId="2A495D41" w14:textId="77777777" w:rsidR="009C2321" w:rsidRDefault="009C2321" w:rsidP="00D20ED6">
            <w:pPr>
              <w:ind w:left="720"/>
              <w:rPr>
                <w:rFonts w:ascii="Arial" w:eastAsia="Arial" w:hAnsi="Arial" w:cs="Arial"/>
              </w:rPr>
            </w:pPr>
          </w:p>
          <w:p w14:paraId="5B8B4E3E" w14:textId="77777777" w:rsidR="009C2321" w:rsidRDefault="009C2321" w:rsidP="009C2321">
            <w:pPr>
              <w:numPr>
                <w:ilvl w:val="0"/>
                <w:numId w:val="5"/>
              </w:num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Offer   and acceptance</w:t>
            </w:r>
          </w:p>
          <w:p w14:paraId="0A45933E" w14:textId="77777777" w:rsidR="009C2321" w:rsidRDefault="009C2321" w:rsidP="00D20ED6">
            <w:pPr>
              <w:ind w:left="720"/>
              <w:rPr>
                <w:rFonts w:ascii="Arial" w:eastAsia="Arial" w:hAnsi="Arial" w:cs="Arial"/>
              </w:rPr>
            </w:pPr>
          </w:p>
          <w:p w14:paraId="2A2E6886" w14:textId="77777777" w:rsidR="009C2321" w:rsidRDefault="009C2321" w:rsidP="009C2321">
            <w:pPr>
              <w:numPr>
                <w:ilvl w:val="0"/>
                <w:numId w:val="6"/>
              </w:num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Lawful object; Void Agreement;</w:t>
            </w:r>
          </w:p>
          <w:p w14:paraId="516C9C98" w14:textId="77777777" w:rsidR="009C2321" w:rsidRDefault="009C2321" w:rsidP="00D20ED6">
            <w:pPr>
              <w:ind w:left="720"/>
              <w:rPr>
                <w:rFonts w:ascii="Arial" w:eastAsia="Arial" w:hAnsi="Arial" w:cs="Arial"/>
              </w:rPr>
            </w:pPr>
          </w:p>
          <w:p w14:paraId="4EC04ABC" w14:textId="77777777" w:rsidR="009C2321" w:rsidRDefault="009C2321" w:rsidP="009C2321">
            <w:pPr>
              <w:numPr>
                <w:ilvl w:val="0"/>
                <w:numId w:val="6"/>
              </w:num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Indian Partnership Act 1932: </w:t>
            </w:r>
            <w:proofErr w:type="spellStart"/>
            <w:proofErr w:type="gramStart"/>
            <w:r>
              <w:rPr>
                <w:rFonts w:ascii="Arial" w:eastAsia="Arial" w:hAnsi="Arial" w:cs="Arial"/>
              </w:rPr>
              <w:t>Definition,nature</w:t>
            </w:r>
            <w:proofErr w:type="spellEnd"/>
            <w:proofErr w:type="gramEnd"/>
            <w:r>
              <w:rPr>
                <w:rFonts w:ascii="Arial" w:eastAsia="Arial" w:hAnsi="Arial" w:cs="Arial"/>
              </w:rPr>
              <w:t xml:space="preserve"> formation, Dissolution of Partnership.</w:t>
            </w:r>
          </w:p>
          <w:p w14:paraId="41FFEE21" w14:textId="77777777" w:rsidR="009C2321" w:rsidRDefault="009C2321" w:rsidP="00D20ED6">
            <w:pPr>
              <w:rPr>
                <w:rFonts w:ascii="Arial" w:eastAsia="Arial" w:hAnsi="Arial" w:cs="Arial"/>
              </w:rPr>
            </w:pPr>
          </w:p>
          <w:p w14:paraId="125F4E0B" w14:textId="77777777" w:rsidR="009C2321" w:rsidRDefault="009C2321" w:rsidP="00D20ED6">
            <w:pPr>
              <w:ind w:left="720"/>
              <w:rPr>
                <w:rFonts w:ascii="Arial" w:eastAsia="Arial" w:hAnsi="Arial" w:cs="Arial"/>
              </w:rPr>
            </w:pPr>
          </w:p>
          <w:p w14:paraId="6D41BE9B" w14:textId="77777777" w:rsidR="009C2321" w:rsidRDefault="009C2321" w:rsidP="00D20ED6">
            <w:pPr>
              <w:ind w:left="720"/>
              <w:rPr>
                <w:rFonts w:ascii="Arial" w:eastAsia="Arial" w:hAnsi="Arial" w:cs="Arial"/>
              </w:rPr>
            </w:pPr>
          </w:p>
          <w:p w14:paraId="0E3A2C82" w14:textId="77777777" w:rsidR="009C2321" w:rsidRDefault="009C2321" w:rsidP="00D20ED6">
            <w:pPr>
              <w:ind w:left="720"/>
              <w:rPr>
                <w:rFonts w:ascii="Arial" w:eastAsia="Arial" w:hAnsi="Arial" w:cs="Arial"/>
              </w:rPr>
            </w:pPr>
          </w:p>
        </w:tc>
        <w:tc>
          <w:tcPr>
            <w:tcW w:w="2880" w:type="dxa"/>
          </w:tcPr>
          <w:p w14:paraId="68CA35CA" w14:textId="77777777" w:rsidR="009C2321" w:rsidRDefault="009C2321" w:rsidP="00D20E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Lecture and discussion</w:t>
            </w:r>
          </w:p>
          <w:p w14:paraId="307E79EC" w14:textId="77777777" w:rsidR="009C2321" w:rsidRDefault="009C2321" w:rsidP="00D20ED6">
            <w:pPr>
              <w:rPr>
                <w:sz w:val="28"/>
                <w:szCs w:val="28"/>
              </w:rPr>
            </w:pPr>
          </w:p>
          <w:p w14:paraId="7F183004" w14:textId="77777777" w:rsidR="009C2321" w:rsidRDefault="009C2321" w:rsidP="00D20ED6">
            <w:pPr>
              <w:rPr>
                <w:sz w:val="28"/>
                <w:szCs w:val="28"/>
              </w:rPr>
            </w:pPr>
          </w:p>
          <w:p w14:paraId="5DF70F20" w14:textId="77777777" w:rsidR="009C2321" w:rsidRDefault="009C2321" w:rsidP="00D20ED6">
            <w:pPr>
              <w:rPr>
                <w:sz w:val="28"/>
                <w:szCs w:val="28"/>
              </w:rPr>
            </w:pPr>
          </w:p>
          <w:p w14:paraId="6A0C1A43" w14:textId="77777777" w:rsidR="009C2321" w:rsidRDefault="009C2321" w:rsidP="00D20E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Seminars by Students</w:t>
            </w:r>
          </w:p>
          <w:p w14:paraId="6D585BCC" w14:textId="77777777" w:rsidR="009C2321" w:rsidRDefault="009C2321" w:rsidP="00D20ED6">
            <w:pPr>
              <w:rPr>
                <w:sz w:val="28"/>
                <w:szCs w:val="28"/>
              </w:rPr>
            </w:pPr>
          </w:p>
          <w:p w14:paraId="71C68AAE" w14:textId="77777777" w:rsidR="009C2321" w:rsidRDefault="009C2321" w:rsidP="00D20ED6">
            <w:pPr>
              <w:rPr>
                <w:sz w:val="28"/>
                <w:szCs w:val="28"/>
              </w:rPr>
            </w:pPr>
          </w:p>
          <w:p w14:paraId="68C332DD" w14:textId="77777777" w:rsidR="009C2321" w:rsidRDefault="009C2321" w:rsidP="00D20ED6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PPT by Teacher </w:t>
            </w:r>
          </w:p>
          <w:p w14:paraId="238339A7" w14:textId="77777777" w:rsidR="009C2321" w:rsidRDefault="009C2321" w:rsidP="00D20ED6">
            <w:pPr>
              <w:rPr>
                <w:b/>
                <w:bCs/>
                <w:sz w:val="28"/>
                <w:szCs w:val="28"/>
              </w:rPr>
            </w:pPr>
          </w:p>
          <w:p w14:paraId="7C478EAF" w14:textId="77777777" w:rsidR="009C2321" w:rsidRDefault="009C2321" w:rsidP="00D20ED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Lecture</w:t>
            </w:r>
          </w:p>
          <w:p w14:paraId="6039D9AA" w14:textId="77777777" w:rsidR="009C2321" w:rsidRDefault="009C2321" w:rsidP="00D20ED6">
            <w:pPr>
              <w:rPr>
                <w:b/>
                <w:bCs/>
                <w:sz w:val="28"/>
                <w:szCs w:val="28"/>
              </w:rPr>
            </w:pPr>
          </w:p>
          <w:p w14:paraId="266045F8" w14:textId="77777777" w:rsidR="009C2321" w:rsidRDefault="009C2321" w:rsidP="00D20ED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Group Discussion and Test</w:t>
            </w:r>
          </w:p>
        </w:tc>
      </w:tr>
      <w:tr w:rsidR="009C2321" w14:paraId="67ADBBE9" w14:textId="77777777" w:rsidTr="00D20ED6">
        <w:tc>
          <w:tcPr>
            <w:tcW w:w="1405" w:type="dxa"/>
          </w:tcPr>
          <w:p w14:paraId="18468725" w14:textId="77777777" w:rsidR="009C2321" w:rsidRDefault="009C2321" w:rsidP="00D20ED6">
            <w:pPr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>September</w:t>
            </w:r>
          </w:p>
        </w:tc>
        <w:tc>
          <w:tcPr>
            <w:tcW w:w="6083" w:type="dxa"/>
          </w:tcPr>
          <w:p w14:paraId="64BB5E12" w14:textId="77777777" w:rsidR="009C2321" w:rsidRDefault="009C2321" w:rsidP="009C2321">
            <w:pPr>
              <w:numPr>
                <w:ilvl w:val="0"/>
                <w:numId w:val="7"/>
              </w:numPr>
              <w:spacing w:after="0"/>
            </w:pPr>
            <w:r>
              <w:rPr>
                <w:rFonts w:ascii="Arial" w:eastAsia="Arial" w:hAnsi="Arial" w:cs="Arial"/>
              </w:rPr>
              <w:t>Sale of Goods Act, 1930: Formation of contract of sale; Goods and their classification.</w:t>
            </w:r>
          </w:p>
          <w:p w14:paraId="0314CB42" w14:textId="77777777" w:rsidR="009C2321" w:rsidRDefault="009C2321" w:rsidP="00D20ED6">
            <w:pPr>
              <w:ind w:left="720"/>
              <w:rPr>
                <w:rFonts w:ascii="Arial" w:eastAsia="Arial" w:hAnsi="Arial" w:cs="Arial"/>
              </w:rPr>
            </w:pPr>
          </w:p>
          <w:p w14:paraId="4FC659F9" w14:textId="77777777" w:rsidR="009C2321" w:rsidRDefault="009C2321" w:rsidP="00D20ED6">
            <w:pPr>
              <w:ind w:left="720"/>
              <w:rPr>
                <w:rFonts w:ascii="Arial" w:eastAsia="Arial" w:hAnsi="Arial" w:cs="Arial"/>
              </w:rPr>
            </w:pPr>
          </w:p>
          <w:p w14:paraId="07768BBE" w14:textId="77777777" w:rsidR="009C2321" w:rsidRDefault="009C2321" w:rsidP="009C2321">
            <w:pPr>
              <w:numPr>
                <w:ilvl w:val="0"/>
                <w:numId w:val="7"/>
              </w:numPr>
              <w:spacing w:after="0"/>
            </w:pPr>
            <w:r>
              <w:rPr>
                <w:rFonts w:ascii="Arial" w:eastAsia="Arial" w:hAnsi="Arial" w:cs="Arial"/>
              </w:rPr>
              <w:t xml:space="preserve"> Price: Conditions and warranties;</w:t>
            </w:r>
          </w:p>
          <w:p w14:paraId="69DB99D0" w14:textId="77777777" w:rsidR="009C2321" w:rsidRDefault="009C2321" w:rsidP="00D20ED6">
            <w:pPr>
              <w:ind w:left="720"/>
              <w:rPr>
                <w:rFonts w:ascii="Arial" w:eastAsia="Arial" w:hAnsi="Arial" w:cs="Arial"/>
              </w:rPr>
            </w:pPr>
          </w:p>
          <w:p w14:paraId="28A8BDB2" w14:textId="77777777" w:rsidR="009C2321" w:rsidRDefault="009C2321" w:rsidP="00D20ED6">
            <w:pPr>
              <w:ind w:left="720"/>
              <w:rPr>
                <w:rFonts w:ascii="Arial" w:eastAsia="Arial" w:hAnsi="Arial" w:cs="Arial"/>
              </w:rPr>
            </w:pPr>
          </w:p>
          <w:p w14:paraId="6C82162D" w14:textId="77777777" w:rsidR="009C2321" w:rsidRDefault="009C2321" w:rsidP="009C2321">
            <w:pPr>
              <w:numPr>
                <w:ilvl w:val="0"/>
                <w:numId w:val="7"/>
              </w:numPr>
              <w:spacing w:after="0"/>
            </w:pPr>
            <w:r>
              <w:rPr>
                <w:rFonts w:ascii="Arial" w:eastAsia="Arial" w:hAnsi="Arial" w:cs="Arial"/>
              </w:rPr>
              <w:t xml:space="preserve"> Transfer of ownership in goods; Performance of the contract of sale.</w:t>
            </w:r>
          </w:p>
          <w:p w14:paraId="5599A53F" w14:textId="77777777" w:rsidR="009C2321" w:rsidRDefault="009C2321" w:rsidP="00D20ED6">
            <w:pPr>
              <w:ind w:left="720"/>
              <w:rPr>
                <w:rFonts w:ascii="Arial" w:eastAsia="Arial" w:hAnsi="Arial" w:cs="Arial"/>
              </w:rPr>
            </w:pPr>
          </w:p>
          <w:p w14:paraId="0265471E" w14:textId="77777777" w:rsidR="009C2321" w:rsidRDefault="009C2321" w:rsidP="009C2321">
            <w:pPr>
              <w:numPr>
                <w:ilvl w:val="0"/>
                <w:numId w:val="7"/>
              </w:numPr>
              <w:spacing w:after="0"/>
            </w:pPr>
            <w:r>
              <w:rPr>
                <w:rFonts w:ascii="Arial" w:eastAsia="Arial" w:hAnsi="Arial" w:cs="Arial"/>
              </w:rPr>
              <w:t xml:space="preserve"> Remedies: unpaid seller and his rights, buyer's remedies; Auction sale, Online auction</w:t>
            </w:r>
          </w:p>
        </w:tc>
        <w:tc>
          <w:tcPr>
            <w:tcW w:w="2880" w:type="dxa"/>
          </w:tcPr>
          <w:p w14:paraId="02660C97" w14:textId="77777777" w:rsidR="009C2321" w:rsidRDefault="009C2321" w:rsidP="00D20E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Presentations by Students</w:t>
            </w:r>
          </w:p>
          <w:p w14:paraId="1FFDA34C" w14:textId="77777777" w:rsidR="009C2321" w:rsidRDefault="009C2321" w:rsidP="00D20ED6">
            <w:pPr>
              <w:rPr>
                <w:sz w:val="28"/>
                <w:szCs w:val="28"/>
              </w:rPr>
            </w:pPr>
          </w:p>
          <w:p w14:paraId="606E6C0D" w14:textId="77777777" w:rsidR="009C2321" w:rsidRDefault="009C2321" w:rsidP="00D20ED6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Lecture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14:paraId="073411EE" w14:textId="77777777" w:rsidR="009C2321" w:rsidRDefault="009C2321" w:rsidP="00D20ED6">
            <w:pPr>
              <w:rPr>
                <w:b/>
                <w:bCs/>
                <w:sz w:val="28"/>
                <w:szCs w:val="28"/>
              </w:rPr>
            </w:pPr>
          </w:p>
          <w:p w14:paraId="73A09DD1" w14:textId="77777777" w:rsidR="009C2321" w:rsidRDefault="009C2321" w:rsidP="00D20ED6">
            <w:pPr>
              <w:rPr>
                <w:b/>
                <w:bCs/>
                <w:sz w:val="28"/>
                <w:szCs w:val="28"/>
              </w:rPr>
            </w:pPr>
          </w:p>
          <w:p w14:paraId="73D34A44" w14:textId="77777777" w:rsidR="009C2321" w:rsidRDefault="009C2321" w:rsidP="00D20E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Group discussion </w:t>
            </w:r>
          </w:p>
          <w:p w14:paraId="0BD50FE9" w14:textId="77777777" w:rsidR="009C2321" w:rsidRDefault="009C2321" w:rsidP="00D20ED6"/>
          <w:p w14:paraId="07D02534" w14:textId="77777777" w:rsidR="009C2321" w:rsidRDefault="009C2321" w:rsidP="00D20ED6">
            <w:pPr>
              <w:rPr>
                <w:sz w:val="28"/>
                <w:szCs w:val="28"/>
              </w:rPr>
            </w:pPr>
          </w:p>
          <w:p w14:paraId="57300146" w14:textId="77777777" w:rsidR="009C2321" w:rsidRDefault="009C2321" w:rsidP="00D20E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Lecture </w:t>
            </w:r>
          </w:p>
        </w:tc>
      </w:tr>
      <w:tr w:rsidR="009C2321" w14:paraId="2FA268A8" w14:textId="77777777" w:rsidTr="00D20ED6">
        <w:tc>
          <w:tcPr>
            <w:tcW w:w="1405" w:type="dxa"/>
          </w:tcPr>
          <w:p w14:paraId="0F0EBF8D" w14:textId="77777777" w:rsidR="009C2321" w:rsidRDefault="009C2321" w:rsidP="00D20ED6">
            <w:pPr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lastRenderedPageBreak/>
              <w:t>October</w:t>
            </w:r>
          </w:p>
        </w:tc>
        <w:tc>
          <w:tcPr>
            <w:tcW w:w="6083" w:type="dxa"/>
          </w:tcPr>
          <w:p w14:paraId="43D738E6" w14:textId="77777777" w:rsidR="009C2321" w:rsidRDefault="009C2321" w:rsidP="00D20ED6">
            <w:pPr>
              <w:numPr>
                <w:ilvl w:val="0"/>
                <w:numId w:val="3"/>
              </w:numPr>
            </w:pPr>
            <w:r>
              <w:t xml:space="preserve"> </w:t>
            </w:r>
            <w:r>
              <w:rPr>
                <w:rFonts w:ascii="Arial" w:eastAsia="Arial" w:hAnsi="Arial" w:cs="Arial"/>
              </w:rPr>
              <w:t xml:space="preserve">Performance of contract; Discharge of contract and Contingent Contract </w:t>
            </w:r>
          </w:p>
          <w:p w14:paraId="32AE9DA2" w14:textId="77777777" w:rsidR="009C2321" w:rsidRDefault="009C2321" w:rsidP="00D20ED6">
            <w:pPr>
              <w:ind w:left="720"/>
              <w:rPr>
                <w:rFonts w:ascii="Arial" w:eastAsia="Arial" w:hAnsi="Arial" w:cs="Arial"/>
              </w:rPr>
            </w:pPr>
          </w:p>
          <w:p w14:paraId="6FE20DAA" w14:textId="77777777" w:rsidR="009C2321" w:rsidRDefault="009C2321" w:rsidP="00D20ED6">
            <w:pPr>
              <w:numPr>
                <w:ilvl w:val="0"/>
                <w:numId w:val="8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Remedies for breach of contract.</w:t>
            </w:r>
          </w:p>
          <w:p w14:paraId="4E332D57" w14:textId="77777777" w:rsidR="009C2321" w:rsidRDefault="009C2321" w:rsidP="00D20ED6">
            <w:pPr>
              <w:ind w:left="1440"/>
              <w:rPr>
                <w:rFonts w:ascii="Arial" w:eastAsia="Arial" w:hAnsi="Arial" w:cs="Arial"/>
              </w:rPr>
            </w:pPr>
          </w:p>
          <w:p w14:paraId="1C5F42BE" w14:textId="77777777" w:rsidR="009C2321" w:rsidRDefault="009C2321" w:rsidP="009C2321">
            <w:pPr>
              <w:numPr>
                <w:ilvl w:val="0"/>
                <w:numId w:val="2"/>
              </w:num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Negotiable Instruments Act, 1881: Definition, features, </w:t>
            </w:r>
            <w:proofErr w:type="spellStart"/>
            <w:proofErr w:type="gramStart"/>
            <w:r>
              <w:rPr>
                <w:rFonts w:ascii="Arial" w:eastAsia="Arial" w:hAnsi="Arial" w:cs="Arial"/>
              </w:rPr>
              <w:t>types,Parties</w:t>
            </w:r>
            <w:proofErr w:type="spellEnd"/>
            <w:proofErr w:type="gramEnd"/>
            <w:r>
              <w:rPr>
                <w:rFonts w:ascii="Arial" w:eastAsia="Arial" w:hAnsi="Arial" w:cs="Arial"/>
              </w:rPr>
              <w:t>,</w:t>
            </w:r>
          </w:p>
          <w:p w14:paraId="0D90283A" w14:textId="77777777" w:rsidR="009C2321" w:rsidRDefault="009C2321" w:rsidP="00D20ED6">
            <w:pPr>
              <w:ind w:left="720"/>
              <w:rPr>
                <w:rFonts w:ascii="Arial" w:eastAsia="Arial" w:hAnsi="Arial" w:cs="Arial"/>
              </w:rPr>
            </w:pPr>
          </w:p>
          <w:p w14:paraId="6E63EB32" w14:textId="77777777" w:rsidR="009C2321" w:rsidRDefault="009C2321" w:rsidP="009C2321">
            <w:pPr>
              <w:numPr>
                <w:ilvl w:val="0"/>
                <w:numId w:val="4"/>
              </w:num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Negotiation; Crossing and Bouncing Dishonor and discharge of negotiable instruments.</w:t>
            </w:r>
          </w:p>
          <w:p w14:paraId="0A42CADD" w14:textId="77777777" w:rsidR="009C2321" w:rsidRDefault="009C2321" w:rsidP="00D20ED6">
            <w:pPr>
              <w:ind w:left="720"/>
              <w:rPr>
                <w:rFonts w:ascii="Arial" w:eastAsia="Arial" w:hAnsi="Arial" w:cs="Arial"/>
              </w:rPr>
            </w:pPr>
          </w:p>
          <w:p w14:paraId="3F6D30C4" w14:textId="77777777" w:rsidR="009C2321" w:rsidRDefault="009C2321" w:rsidP="00D20ED6">
            <w:pPr>
              <w:ind w:left="720"/>
              <w:rPr>
                <w:rFonts w:ascii="Arial" w:eastAsia="Arial" w:hAnsi="Arial" w:cs="Arial"/>
              </w:rPr>
            </w:pPr>
          </w:p>
        </w:tc>
        <w:tc>
          <w:tcPr>
            <w:tcW w:w="2880" w:type="dxa"/>
          </w:tcPr>
          <w:p w14:paraId="5AF496AF" w14:textId="77777777" w:rsidR="009C2321" w:rsidRDefault="009C2321" w:rsidP="00D20ED6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Lecture </w:t>
            </w:r>
          </w:p>
          <w:p w14:paraId="74459C5A" w14:textId="77777777" w:rsidR="009C2321" w:rsidRDefault="009C2321" w:rsidP="00D20ED6">
            <w:pPr>
              <w:rPr>
                <w:b/>
                <w:bCs/>
                <w:sz w:val="28"/>
                <w:szCs w:val="28"/>
              </w:rPr>
            </w:pPr>
          </w:p>
          <w:p w14:paraId="2D8C0E4D" w14:textId="77777777" w:rsidR="009C2321" w:rsidRDefault="009C2321" w:rsidP="00D20ED6">
            <w:pPr>
              <w:rPr>
                <w:sz w:val="28"/>
                <w:szCs w:val="28"/>
              </w:rPr>
            </w:pPr>
          </w:p>
          <w:p w14:paraId="710D5F22" w14:textId="77777777" w:rsidR="009C2321" w:rsidRDefault="009C2321" w:rsidP="00D20ED6">
            <w:r>
              <w:rPr>
                <w:sz w:val="28"/>
                <w:szCs w:val="28"/>
              </w:rPr>
              <w:t>Quiz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14:paraId="2907A047" w14:textId="77777777" w:rsidR="009C2321" w:rsidRDefault="009C2321" w:rsidP="00D20ED6">
            <w:pPr>
              <w:rPr>
                <w:sz w:val="28"/>
                <w:szCs w:val="28"/>
              </w:rPr>
            </w:pPr>
          </w:p>
          <w:p w14:paraId="249C8043" w14:textId="77777777" w:rsidR="009C2321" w:rsidRDefault="009C2321" w:rsidP="00D20ED6">
            <w:pPr>
              <w:rPr>
                <w:sz w:val="28"/>
                <w:szCs w:val="28"/>
              </w:rPr>
            </w:pPr>
          </w:p>
          <w:p w14:paraId="22F15439" w14:textId="77777777" w:rsidR="009C2321" w:rsidRDefault="009C2321" w:rsidP="00D20ED6">
            <w:pPr>
              <w:rPr>
                <w:sz w:val="28"/>
                <w:szCs w:val="28"/>
              </w:rPr>
            </w:pPr>
          </w:p>
          <w:p w14:paraId="1F38C5EE" w14:textId="77777777" w:rsidR="009C2321" w:rsidRDefault="009C2321" w:rsidP="00D20E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PPT by Teacher </w:t>
            </w:r>
          </w:p>
          <w:p w14:paraId="600E1047" w14:textId="77777777" w:rsidR="009C2321" w:rsidRDefault="009C2321" w:rsidP="00D20ED6">
            <w:pPr>
              <w:rPr>
                <w:sz w:val="28"/>
                <w:szCs w:val="28"/>
              </w:rPr>
            </w:pPr>
          </w:p>
          <w:p w14:paraId="16936550" w14:textId="77777777" w:rsidR="009C2321" w:rsidRDefault="009C2321" w:rsidP="00D20E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Lecture and </w:t>
            </w:r>
            <w:proofErr w:type="gramStart"/>
            <w:r>
              <w:rPr>
                <w:sz w:val="28"/>
                <w:szCs w:val="28"/>
              </w:rPr>
              <w:t>Test</w:t>
            </w:r>
            <w:proofErr w:type="gramEnd"/>
          </w:p>
        </w:tc>
      </w:tr>
      <w:tr w:rsidR="009C2321" w14:paraId="4DAC2D25" w14:textId="77777777" w:rsidTr="00D20ED6">
        <w:tc>
          <w:tcPr>
            <w:tcW w:w="1405" w:type="dxa"/>
          </w:tcPr>
          <w:p w14:paraId="0495D086" w14:textId="77777777" w:rsidR="009C2321" w:rsidRDefault="009C2321" w:rsidP="00D20ED6">
            <w:r>
              <w:rPr>
                <w:sz w:val="26"/>
                <w:szCs w:val="26"/>
              </w:rPr>
              <w:t>November</w:t>
            </w:r>
          </w:p>
        </w:tc>
        <w:tc>
          <w:tcPr>
            <w:tcW w:w="6083" w:type="dxa"/>
          </w:tcPr>
          <w:p w14:paraId="026D4FD8" w14:textId="77777777" w:rsidR="009C2321" w:rsidRDefault="009C2321" w:rsidP="009C2321">
            <w:pPr>
              <w:numPr>
                <w:ilvl w:val="0"/>
                <w:numId w:val="1"/>
              </w:numPr>
              <w:spacing w:after="0"/>
            </w:pPr>
            <w:r>
              <w:t>Contracts of Indemnity: Definition, rights and liability.</w:t>
            </w:r>
          </w:p>
          <w:p w14:paraId="369CB68F" w14:textId="77777777" w:rsidR="009C2321" w:rsidRDefault="009C2321" w:rsidP="00D20ED6">
            <w:pPr>
              <w:ind w:left="720"/>
            </w:pPr>
            <w:r>
              <w:t xml:space="preserve"> </w:t>
            </w:r>
          </w:p>
          <w:p w14:paraId="3514626B" w14:textId="77777777" w:rsidR="009C2321" w:rsidRDefault="009C2321" w:rsidP="009C2321">
            <w:pPr>
              <w:numPr>
                <w:ilvl w:val="0"/>
                <w:numId w:val="1"/>
              </w:numPr>
              <w:spacing w:after="0"/>
            </w:pPr>
            <w:r>
              <w:t xml:space="preserve">Contracts of Guarantee: Definition, Consideration, Contract of Indemnity vs Contract of Guarantee. </w:t>
            </w:r>
          </w:p>
          <w:p w14:paraId="6A1084E0" w14:textId="77777777" w:rsidR="009C2321" w:rsidRDefault="009C2321" w:rsidP="00D20ED6">
            <w:pPr>
              <w:ind w:left="720"/>
            </w:pPr>
          </w:p>
          <w:p w14:paraId="16C675B2" w14:textId="77777777" w:rsidR="009C2321" w:rsidRDefault="009C2321" w:rsidP="00D20ED6">
            <w:pPr>
              <w:numPr>
                <w:ilvl w:val="0"/>
                <w:numId w:val="1"/>
              </w:numPr>
            </w:pPr>
            <w:r>
              <w:t>Bailment and Pledge. Agency: Definitions of Agent and Principal; Rules and Test of Agency, Kinds of Agents, Creation of Agency, Duties and Rights of agent and principal, Termination of Agency, Power of Attorney.</w:t>
            </w:r>
          </w:p>
        </w:tc>
        <w:tc>
          <w:tcPr>
            <w:tcW w:w="2880" w:type="dxa"/>
          </w:tcPr>
          <w:p w14:paraId="569DEBDA" w14:textId="77777777" w:rsidR="009C2321" w:rsidRDefault="009C2321" w:rsidP="00D20ED6">
            <w:pPr>
              <w:rPr>
                <w:sz w:val="28"/>
                <w:szCs w:val="28"/>
              </w:rPr>
            </w:pPr>
            <w:r>
              <w:rPr>
                <w:b/>
                <w:bCs/>
              </w:rPr>
              <w:t xml:space="preserve"> </w:t>
            </w:r>
            <w:r>
              <w:rPr>
                <w:sz w:val="28"/>
                <w:szCs w:val="28"/>
              </w:rPr>
              <w:t xml:space="preserve">Lecture </w:t>
            </w:r>
          </w:p>
          <w:p w14:paraId="036E0143" w14:textId="77777777" w:rsidR="009C2321" w:rsidRDefault="009C2321" w:rsidP="00D20ED6">
            <w:pPr>
              <w:rPr>
                <w:sz w:val="28"/>
                <w:szCs w:val="28"/>
              </w:rPr>
            </w:pPr>
          </w:p>
          <w:p w14:paraId="2E330C81" w14:textId="77777777" w:rsidR="009C2321" w:rsidRDefault="009C2321" w:rsidP="00D20E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Assignment</w:t>
            </w:r>
          </w:p>
          <w:p w14:paraId="77738E4C" w14:textId="77777777" w:rsidR="009C2321" w:rsidRDefault="009C2321" w:rsidP="00D20ED6">
            <w:pPr>
              <w:rPr>
                <w:sz w:val="28"/>
                <w:szCs w:val="28"/>
              </w:rPr>
            </w:pPr>
          </w:p>
          <w:p w14:paraId="2726E6DB" w14:textId="77777777" w:rsidR="009C2321" w:rsidRDefault="009C2321" w:rsidP="00D20ED6">
            <w:pPr>
              <w:rPr>
                <w:sz w:val="28"/>
                <w:szCs w:val="28"/>
              </w:rPr>
            </w:pPr>
          </w:p>
          <w:p w14:paraId="1A73331B" w14:textId="77777777" w:rsidR="009C2321" w:rsidRDefault="009C2321" w:rsidP="00D20ED6">
            <w:pPr>
              <w:rPr>
                <w:sz w:val="28"/>
                <w:szCs w:val="28"/>
              </w:rPr>
            </w:pPr>
          </w:p>
          <w:p w14:paraId="507C5A97" w14:textId="77777777" w:rsidR="009C2321" w:rsidRDefault="009C2321" w:rsidP="00D20E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Lecture and test</w:t>
            </w:r>
          </w:p>
        </w:tc>
      </w:tr>
    </w:tbl>
    <w:p w14:paraId="614CB98F" w14:textId="77777777" w:rsidR="009C2321" w:rsidRDefault="009C2321" w:rsidP="009C2321">
      <w:pPr>
        <w:jc w:val="both"/>
        <w:rPr>
          <w:color w:val="000000"/>
          <w:sz w:val="28"/>
          <w:szCs w:val="28"/>
        </w:rPr>
      </w:pPr>
    </w:p>
    <w:p w14:paraId="577789F9" w14:textId="77777777" w:rsidR="009C2321" w:rsidRDefault="009C2321" w:rsidP="009C2321">
      <w:pPr>
        <w:jc w:val="both"/>
        <w:rPr>
          <w:color w:val="000000"/>
          <w:sz w:val="28"/>
          <w:szCs w:val="28"/>
        </w:rPr>
      </w:pPr>
    </w:p>
    <w:p w14:paraId="4F938EC6" w14:textId="77777777" w:rsidR="00AE39E8" w:rsidRDefault="00AE39E8"/>
    <w:sectPr w:rsidR="00AE39E8" w:rsidSect="009C2321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6F5B21"/>
    <w:multiLevelType w:val="multilevel"/>
    <w:tmpl w:val="81003C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3462274"/>
    <w:multiLevelType w:val="multilevel"/>
    <w:tmpl w:val="D2F828E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C202041"/>
    <w:multiLevelType w:val="multilevel"/>
    <w:tmpl w:val="2166B9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C3A1058"/>
    <w:multiLevelType w:val="multilevel"/>
    <w:tmpl w:val="84D450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E293C88"/>
    <w:multiLevelType w:val="multilevel"/>
    <w:tmpl w:val="C24696A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0C42A93"/>
    <w:multiLevelType w:val="multilevel"/>
    <w:tmpl w:val="F09AC3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D142550"/>
    <w:multiLevelType w:val="multilevel"/>
    <w:tmpl w:val="2F64636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651224C5"/>
    <w:multiLevelType w:val="multilevel"/>
    <w:tmpl w:val="C79C37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801149762">
    <w:abstractNumId w:val="5"/>
  </w:num>
  <w:num w:numId="2" w16cid:durableId="1073552813">
    <w:abstractNumId w:val="1"/>
  </w:num>
  <w:num w:numId="3" w16cid:durableId="1984659156">
    <w:abstractNumId w:val="7"/>
  </w:num>
  <w:num w:numId="4" w16cid:durableId="1919122852">
    <w:abstractNumId w:val="0"/>
  </w:num>
  <w:num w:numId="5" w16cid:durableId="978262963">
    <w:abstractNumId w:val="3"/>
  </w:num>
  <w:num w:numId="6" w16cid:durableId="1713112226">
    <w:abstractNumId w:val="4"/>
  </w:num>
  <w:num w:numId="7" w16cid:durableId="717700947">
    <w:abstractNumId w:val="2"/>
  </w:num>
  <w:num w:numId="8" w16cid:durableId="8238126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321"/>
    <w:rsid w:val="008123C6"/>
    <w:rsid w:val="009C2321"/>
    <w:rsid w:val="00A73B98"/>
    <w:rsid w:val="00AE39E8"/>
    <w:rsid w:val="00B63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3A434"/>
  <w15:chartTrackingRefBased/>
  <w15:docId w15:val="{D13C5A9C-EEAA-4D9D-907D-F1D2D5AA3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lang w:val="en-IN" w:eastAsia="en-US" w:bidi="hi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321"/>
    <w:pPr>
      <w:spacing w:after="200" w:line="276" w:lineRule="auto"/>
    </w:pPr>
    <w:rPr>
      <w:rFonts w:ascii="Calibri" w:eastAsia="Calibri" w:hAnsi="Calibri" w:cs="Calibri"/>
      <w:kern w:val="0"/>
      <w:szCs w:val="22"/>
      <w:lang w:val="en" w:eastAsia="en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23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23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23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23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23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23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23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23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23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2321"/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2321"/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2321"/>
    <w:rPr>
      <w:rFonts w:eastAsiaTheme="majorEastAsia" w:cstheme="majorBidi"/>
      <w:color w:val="2F5496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232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232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23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23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23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23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23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9C2321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23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9C2321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9C23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23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23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232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23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232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232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260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Riya Allan</dc:creator>
  <cp:keywords/>
  <dc:description/>
  <cp:lastModifiedBy>Riya Allan</cp:lastModifiedBy>
  <cp:revision>1</cp:revision>
  <dcterms:created xsi:type="dcterms:W3CDTF">2026-07-30T04:41:00Z</dcterms:created>
  <dcterms:modified xsi:type="dcterms:W3CDTF">2026-07-30T04:42:00Z</dcterms:modified>
</cp:coreProperties>
</file>